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1DF" w:rsidRDefault="000F1DC2">
      <w:pPr>
        <w:spacing w:line="360" w:lineRule="auto"/>
      </w:pPr>
      <w:r>
        <w:t xml:space="preserve">Das Kartenspiel Krankheitsdetektive ist als „Eisbrecher“-Übung gedacht, um die trockene Theorie der epidemiologischen Methodik „Relatives Risiko“, </w:t>
      </w:r>
      <w:proofErr w:type="spellStart"/>
      <w:r>
        <w:t>Epidemiekurve</w:t>
      </w:r>
      <w:proofErr w:type="spellEnd"/>
      <w:r>
        <w:t xml:space="preserve"> und Anteil Fälle exponiert spielerisch kennenzulernen. Der sprachlichen Vereinfachung zuliebe wird das männliche Genus verwendet. Die Übung ist in zwei Blöcke zu etwa je 30-40 Minuten geteilt, mit Kaffeepause zwischendrin.</w:t>
      </w:r>
    </w:p>
    <w:p w:rsidR="001171DF" w:rsidRDefault="001171DF">
      <w:pPr>
        <w:spacing w:line="360" w:lineRule="auto"/>
      </w:pPr>
    </w:p>
    <w:p w:rsidR="001171DF" w:rsidRDefault="000F1DC2">
      <w:pPr>
        <w:spacing w:line="360" w:lineRule="auto"/>
      </w:pPr>
      <w:r>
        <w:t>Vorbereitung:</w:t>
      </w:r>
    </w:p>
    <w:p w:rsidR="001171DF" w:rsidRDefault="000F1DC2">
      <w:pPr>
        <w:numPr>
          <w:ilvl w:val="0"/>
          <w:numId w:val="1"/>
        </w:numPr>
        <w:spacing w:line="360" w:lineRule="auto"/>
      </w:pPr>
      <w:r>
        <w:t>16 bis 26 Teilnehmer können mitspielen. Zur Not teilen sich Teilnehmer eine Karte oder der Spielleiter nimmt mehrere.</w:t>
      </w:r>
    </w:p>
    <w:p w:rsidR="001171DF" w:rsidRDefault="000F1DC2">
      <w:pPr>
        <w:numPr>
          <w:ilvl w:val="0"/>
          <w:numId w:val="1"/>
        </w:numPr>
        <w:spacing w:line="360" w:lineRule="auto"/>
      </w:pPr>
      <w:r>
        <w:t>für 16 Teilnehmer werden die Karten genommen, die rechts unten „Set: 16“ stehen haben.</w:t>
      </w:r>
    </w:p>
    <w:p w:rsidR="001171DF" w:rsidRDefault="000F1DC2">
      <w:pPr>
        <w:numPr>
          <w:ilvl w:val="0"/>
          <w:numId w:val="1"/>
        </w:numPr>
        <w:spacing w:line="360" w:lineRule="auto"/>
      </w:pPr>
      <w:r>
        <w:t>Für 26 Teilnehmer werden die Karten aus dem „Set: 16“ genommen und zusätzlich die Karten, die rechts unten „Set: 16+10“ stehen haben. Die zusätzlichen Karten sind am schraffierten (unterbrochenen) Rand zu erkennen.</w:t>
      </w:r>
    </w:p>
    <w:p w:rsidR="001171DF" w:rsidRDefault="000F1DC2">
      <w:pPr>
        <w:numPr>
          <w:ilvl w:val="0"/>
          <w:numId w:val="1"/>
        </w:numPr>
        <w:spacing w:line="360" w:lineRule="auto"/>
      </w:pPr>
      <w:r>
        <w:t>Benötigt wird eine Tafel oder Papierblock mit Kreide/Stiften.</w:t>
      </w:r>
    </w:p>
    <w:p w:rsidR="001171DF" w:rsidRDefault="000F1DC2">
      <w:pPr>
        <w:numPr>
          <w:ilvl w:val="0"/>
          <w:numId w:val="1"/>
        </w:numPr>
        <w:spacing w:line="360" w:lineRule="auto"/>
      </w:pPr>
      <w:r>
        <w:rPr>
          <w:noProof/>
        </w:rPr>
        <mc:AlternateContent>
          <mc:Choice Requires="wps">
            <w:drawing>
              <wp:anchor distT="0" distB="0" distL="0" distR="0" simplePos="0" relativeHeight="4" behindDoc="0" locked="0" layoutInCell="1" allowOverlap="1">
                <wp:simplePos x="0" y="0"/>
                <wp:positionH relativeFrom="column">
                  <wp:posOffset>4188460</wp:posOffset>
                </wp:positionH>
                <wp:positionV relativeFrom="paragraph">
                  <wp:posOffset>183515</wp:posOffset>
                </wp:positionV>
                <wp:extent cx="1769745" cy="1795780"/>
                <wp:effectExtent l="0" t="0" r="0" b="0"/>
                <wp:wrapSquare wrapText="largest"/>
                <wp:docPr id="1" name="Textfeld 1"/>
                <wp:cNvGraphicFramePr/>
                <a:graphic xmlns:a="http://schemas.openxmlformats.org/drawingml/2006/main">
                  <a:graphicData uri="http://schemas.microsoft.com/office/word/2010/wordprocessingShape">
                    <wps:wsp>
                      <wps:cNvSpPr txBox="1"/>
                      <wps:spPr>
                        <a:xfrm>
                          <a:off x="0" y="0"/>
                          <a:ext cx="1769040" cy="1795320"/>
                        </a:xfrm>
                        <a:prstGeom prst="rect">
                          <a:avLst/>
                        </a:prstGeom>
                        <a:noFill/>
                        <a:ln>
                          <a:solidFill>
                            <a:srgbClr val="000000"/>
                          </a:solidFill>
                        </a:ln>
                      </wps:spPr>
                      <wps:txbx>
                        <w:txbxContent>
                          <w:p w:rsidR="001171DF" w:rsidRDefault="000F1DC2">
                            <w:r>
                              <w:rPr>
                                <w:rFonts w:ascii="Courier" w:hAnsi="Courier"/>
                                <w:sz w:val="20"/>
                                <w:szCs w:val="20"/>
                              </w:rPr>
                              <w:t>Textkästen zeigen die Musterantwort auf die gestellte Fragen. Die Gruppe erarbeitet sich die Antwort, der Spielleiter schreibt die Antwort auf die Tafel.</w:t>
                            </w:r>
                          </w:p>
                          <w:p w:rsidR="001171DF" w:rsidRDefault="000F1DC2">
                            <w:r>
                              <w:rPr>
                                <w:rFonts w:ascii="Courier" w:hAnsi="Courier"/>
                                <w:sz w:val="20"/>
                                <w:szCs w:val="20"/>
                              </w:rPr>
                              <w:t>Die Gruppenantwort kann von der Muster-antwort im Ermessen des Spielleiters natürlich abweichen.</w:t>
                            </w:r>
                          </w:p>
                        </w:txbxContent>
                      </wps:txbx>
                      <wps:bodyPr wrap="square" lIns="71640" tIns="71640" rIns="71640" bIns="71640">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329.8pt;margin-top:14.45pt;width:139.35pt;height:141.4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" filled="f">
                <v:textbox style="mso-fit-shape-to-text:t" inset="1.99mm,1.99mm,1.99mm,1.99mm">
                  <w:txbxContent>
                    <w:p w:rsidR="001171DF" w:rsidRDefault="000F1DC2">
                      <w:r>
                        <w:rPr>
                          <w:rFonts w:ascii="Courier" w:hAnsi="Courier"/>
                          <w:sz w:val="20"/>
                          <w:szCs w:val="20"/>
                        </w:rPr>
                        <w:t xml:space="preserve">Textkästen zeigen die Musterantwort auf </w:t>
                      </w:r>
                      <w:proofErr w:type="gramStart"/>
                      <w:r>
                        <w:rPr>
                          <w:rFonts w:ascii="Courier" w:hAnsi="Courier"/>
                          <w:sz w:val="20"/>
                          <w:szCs w:val="20"/>
                        </w:rPr>
                        <w:t>die gestellte Fragen</w:t>
                      </w:r>
                      <w:proofErr w:type="gramEnd"/>
                      <w:r>
                        <w:rPr>
                          <w:rFonts w:ascii="Courier" w:hAnsi="Courier"/>
                          <w:sz w:val="20"/>
                          <w:szCs w:val="20"/>
                        </w:rPr>
                        <w:t>. Die Gruppe erarbeitet sich die Antwort, der Spielleiter schreibt die Antwort auf die Tafel.</w:t>
                      </w:r>
                    </w:p>
                    <w:p w:rsidR="001171DF" w:rsidRDefault="000F1DC2">
                      <w:r>
                        <w:rPr>
                          <w:rFonts w:ascii="Courier" w:hAnsi="Courier"/>
                          <w:sz w:val="20"/>
                          <w:szCs w:val="20"/>
                        </w:rPr>
                        <w:t>Die Gruppenantwort kann von der Muster-antwort im Ermessen des Spielleiters natürlich abweichen.</w:t>
                      </w:r>
                    </w:p>
                  </w:txbxContent>
                </v:textbox>
                <w10:wrap type="square" side="largest"/>
              </v:shape>
            </w:pict>
          </mc:Fallback>
        </mc:AlternateContent>
      </w:r>
      <w:r>
        <w:t>Die Teilnehmer brauchen Stift und Papier</w:t>
      </w:r>
    </w:p>
    <w:p w:rsidR="001171DF" w:rsidRDefault="001171DF">
      <w:pPr>
        <w:spacing w:line="360" w:lineRule="auto"/>
      </w:pPr>
    </w:p>
    <w:p w:rsidR="001171DF" w:rsidRDefault="001171DF">
      <w:pPr>
        <w:spacing w:line="360" w:lineRule="auto"/>
      </w:pPr>
    </w:p>
    <w:p w:rsidR="001171DF" w:rsidRDefault="000F1DC2">
      <w:pPr>
        <w:spacing w:line="360" w:lineRule="auto"/>
      </w:pPr>
      <w:r>
        <w:br w:type="page"/>
      </w:r>
    </w:p>
    <w:p w:rsidR="001171DF" w:rsidRDefault="000F1DC2">
      <w:pPr>
        <w:numPr>
          <w:ilvl w:val="0"/>
          <w:numId w:val="2"/>
        </w:numPr>
        <w:spacing w:line="360" w:lineRule="auto"/>
      </w:pPr>
      <w:r>
        <w:lastRenderedPageBreak/>
        <w:t xml:space="preserve">Die Karten werden nacheinander an die Teilnehmer verteilt, jeder bekommt eine Karte. Es sollten alle 16 </w:t>
      </w:r>
      <w:proofErr w:type="spellStart"/>
      <w:r>
        <w:t>bzw</w:t>
      </w:r>
      <w:proofErr w:type="spellEnd"/>
      <w:r>
        <w:t xml:space="preserve"> 26 Karten verteilt werden, evtl. nimmt der Spielleiter mehrere Karten oder zwei Spieler teilen sich eine Karte.</w:t>
      </w:r>
    </w:p>
    <w:p w:rsidR="001171DF" w:rsidRDefault="000F1DC2">
      <w:pPr>
        <w:numPr>
          <w:ilvl w:val="0"/>
          <w:numId w:val="2"/>
        </w:numPr>
        <w:spacing w:line="360" w:lineRule="auto"/>
      </w:pPr>
      <w:r>
        <w:t>Der Spielleiter erzählt: „</w:t>
      </w:r>
      <w:r>
        <w:rPr>
          <w:i/>
          <w:iCs/>
        </w:rPr>
        <w:t>Wir spielen gemeinsam einen lebensmittelbedingten Ausbruch nach. Alle hier im Raum waren letztes Wochenende auf einer Hochzeitsfeier eingeladen. Leider haben einige von Ihnen etwas mitgebracht, was Ihnen, bzw. Ihrer Verdauung, Probleme bereitet. Hier kommen Ihre Karten ins Spiel. Wer eine Karte mit hellgrünem Rand hat, ist erkrankt. Wer einen hellblauen Rand hat, ist gesund geblieben. Die Details Ihrer Symptome sehen Sie auf Ihrer Karte, das sind die unteren Bilder. Ihre Speisen sehen Sie oben auf der Karte abgebildet. Die Inkubationszeit ist ganz unten auf der Karte abgebildet. Wenden Sie sich an Ihren Nachbarn und erzählen ihm von Ihren Speisen und Symptomen.“</w:t>
      </w:r>
    </w:p>
    <w:p w:rsidR="001171DF" w:rsidRDefault="000F1DC2">
      <w:pPr>
        <w:numPr>
          <w:ilvl w:val="0"/>
          <w:numId w:val="2"/>
        </w:numPr>
        <w:spacing w:line="360" w:lineRule="auto"/>
      </w:pPr>
      <w:r>
        <w:t xml:space="preserve">Pause 2-3 Minuten, Teilnehmer besprechen mit Nachbarn und machen sich mit Spielkarte vertraut. Möglicherweise wird festgestellt, dass ein Teilnehmer Schnupfensymptome und keine </w:t>
      </w:r>
      <w:proofErr w:type="spellStart"/>
      <w:r>
        <w:t>gastroenterischen</w:t>
      </w:r>
      <w:proofErr w:type="spellEnd"/>
      <w:r>
        <w:t xml:space="preserve"> Symptome hat. Verweisen Sie ihn auf später.</w:t>
      </w:r>
    </w:p>
    <w:p w:rsidR="001171DF" w:rsidRDefault="000F1DC2">
      <w:pPr>
        <w:numPr>
          <w:ilvl w:val="0"/>
          <w:numId w:val="2"/>
        </w:numPr>
        <w:spacing w:line="360" w:lineRule="auto"/>
      </w:pPr>
      <w:r>
        <w:rPr>
          <w:noProof/>
        </w:rPr>
        <mc:AlternateContent>
          <mc:Choice Requires="wps">
            <w:drawing>
              <wp:anchor distT="0" distB="0" distL="0" distR="0" simplePos="0" relativeHeight="6" behindDoc="0" locked="0" layoutInCell="1" allowOverlap="1">
                <wp:simplePos x="0" y="0"/>
                <wp:positionH relativeFrom="column">
                  <wp:posOffset>4342130</wp:posOffset>
                </wp:positionH>
                <wp:positionV relativeFrom="paragraph">
                  <wp:posOffset>161290</wp:posOffset>
                </wp:positionV>
                <wp:extent cx="1625600" cy="906780"/>
                <wp:effectExtent l="0" t="0" r="0" b="0"/>
                <wp:wrapSquare wrapText="largest"/>
                <wp:docPr id="2" name="Textfeld 2"/>
                <wp:cNvGraphicFramePr/>
                <a:graphic xmlns:a="http://schemas.openxmlformats.org/drawingml/2006/main">
                  <a:graphicData uri="http://schemas.microsoft.com/office/word/2010/wordprocessingShape">
                    <wps:wsp>
                      <wps:cNvSpPr txBox="1"/>
                      <wps:spPr>
                        <a:xfrm>
                          <a:off x="0" y="0"/>
                          <a:ext cx="1625040" cy="906120"/>
                        </a:xfrm>
                        <a:prstGeom prst="rect">
                          <a:avLst/>
                        </a:prstGeom>
                        <a:noFill/>
                        <a:ln>
                          <a:solidFill>
                            <a:srgbClr val="000000"/>
                          </a:solidFill>
                        </a:ln>
                      </wps:spPr>
                      <wps:txbx>
                        <w:txbxContent>
                          <w:p w:rsidR="001171DF" w:rsidRDefault="000F1DC2">
                            <w:r>
                              <w:rPr>
                                <w:rFonts w:ascii="Courier" w:hAnsi="Courier"/>
                                <w:sz w:val="20"/>
                                <w:szCs w:val="20"/>
                              </w:rPr>
                              <w:t>Ausbruch: Mehr Fälle als erwartet, ggf. Vergleich mit Vorjahren. Häufung in Zeit, Ort und Person.</w:t>
                            </w:r>
                          </w:p>
                        </w:txbxContent>
                      </wps:txbx>
                      <wps:bodyPr wrap="square" lIns="71640" tIns="71640" rIns="71640" bIns="71640">
                        <a:spAutoFit/>
                      </wps:bodyPr>
                    </wps:wsp>
                  </a:graphicData>
                </a:graphic>
              </wp:anchor>
            </w:drawing>
          </mc:Choice>
          <mc:Fallback>
            <w:pict>
              <v:shape id="Textfeld 2" o:spid="_x0000_s1027" type="#_x0000_t202" style="position:absolute;left:0;text-align:left;margin-left:341.9pt;margin-top:12.7pt;width:128pt;height:71.4pt;z-index: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" filled="f">
                <v:textbox style="mso-fit-shape-to-text:t" inset="1.99mm,1.99mm,1.99mm,1.99mm">
                  <w:txbxContent>
                    <w:p w:rsidR="001171DF" w:rsidRDefault="000F1DC2">
                      <w:r>
                        <w:rPr>
                          <w:rFonts w:ascii="Courier" w:hAnsi="Courier"/>
                          <w:sz w:val="20"/>
                          <w:szCs w:val="20"/>
                        </w:rPr>
                        <w:t>Ausbruch: Mehr Fälle als erwartet, ggf. Vergleich mit Vorjahren. Häufung in Zeit, Ort und Person.</w:t>
                      </w:r>
                    </w:p>
                  </w:txbxContent>
                </v:textbox>
                <w10:wrap type="square" side="largest"/>
              </v:shape>
            </w:pict>
          </mc:Fallback>
        </mc:AlternateContent>
      </w:r>
      <w:r>
        <w:t xml:space="preserve">Der Spielleiter erzählt: </w:t>
      </w:r>
      <w:r>
        <w:rPr>
          <w:i/>
          <w:iCs/>
        </w:rPr>
        <w:t xml:space="preserve">„Der erste Schritt einer Ausbruchsuntersuchung ist häufig die Bestätigung, dass es sich um einen Ausbruch handelt. Wie würden Sie Ausbruch definieren?“ </w:t>
      </w:r>
    </w:p>
    <w:p w:rsidR="001171DF" w:rsidRDefault="000F1DC2">
      <w:pPr>
        <w:spacing w:line="360" w:lineRule="auto"/>
        <w:ind w:left="720"/>
      </w:pPr>
      <w:r>
        <w:t>Nach einer kurzen Diskussion fährt der Spielleiter fort:</w:t>
      </w:r>
      <w:r>
        <w:rPr>
          <w:i/>
          <w:iCs/>
        </w:rPr>
        <w:t xml:space="preserve"> „Zeit: letztes Wochenende. Ort: Hochzeitsfeier. Person: Alle Kranken hier im Raum. Wer ist alles erkrankt, bitte Hand heben?“ </w:t>
      </w:r>
      <w:r>
        <w:t>Kleine Pause. Spielleiter: „</w:t>
      </w:r>
      <w:r>
        <w:rPr>
          <w:i/>
          <w:iCs/>
        </w:rPr>
        <w:t>Zählt Schnupfen mit Fieber auch als erkrankt?</w:t>
      </w:r>
      <w:r>
        <w:t>“</w:t>
      </w:r>
    </w:p>
    <w:p w:rsidR="001171DF" w:rsidRDefault="000F1DC2">
      <w:pPr>
        <w:numPr>
          <w:ilvl w:val="0"/>
          <w:numId w:val="2"/>
        </w:numPr>
        <w:spacing w:line="360" w:lineRule="auto"/>
      </w:pPr>
      <w:r>
        <w:rPr>
          <w:noProof/>
        </w:rPr>
        <mc:AlternateContent>
          <mc:Choice Requires="wps">
            <w:drawing>
              <wp:anchor distT="0" distB="0" distL="0" distR="0" simplePos="0" relativeHeight="7" behindDoc="0" locked="0" layoutInCell="1" allowOverlap="1">
                <wp:simplePos x="0" y="0"/>
                <wp:positionH relativeFrom="column">
                  <wp:posOffset>4418330</wp:posOffset>
                </wp:positionH>
                <wp:positionV relativeFrom="paragraph">
                  <wp:posOffset>442595</wp:posOffset>
                </wp:positionV>
                <wp:extent cx="1625600" cy="1415415"/>
                <wp:effectExtent l="0" t="0" r="0" b="0"/>
                <wp:wrapSquare wrapText="largest"/>
                <wp:docPr id="3" name="Textfeld 3"/>
                <wp:cNvGraphicFramePr/>
                <a:graphic xmlns:a="http://schemas.openxmlformats.org/drawingml/2006/main">
                  <a:graphicData uri="http://schemas.microsoft.com/office/word/2010/wordprocessingShape">
                    <wps:wsp>
                      <wps:cNvSpPr txBox="1"/>
                      <wps:spPr>
                        <a:xfrm>
                          <a:off x="0" y="0"/>
                          <a:ext cx="1625040" cy="1414800"/>
                        </a:xfrm>
                        <a:prstGeom prst="rect">
                          <a:avLst/>
                        </a:prstGeom>
                        <a:noFill/>
                        <a:ln>
                          <a:solidFill>
                            <a:srgbClr val="000000"/>
                          </a:solidFill>
                        </a:ln>
                      </wps:spPr>
                      <wps:txbx>
                        <w:txbxContent>
                          <w:p w:rsidR="001171DF" w:rsidRDefault="000F1DC2">
                            <w:r>
                              <w:rPr>
                                <w:rFonts w:ascii="Courier" w:hAnsi="Courier"/>
                                <w:sz w:val="20"/>
                                <w:szCs w:val="20"/>
                              </w:rPr>
                              <w:t xml:space="preserve">Falldefinition: </w:t>
                            </w:r>
                          </w:p>
                          <w:p w:rsidR="001171DF" w:rsidRDefault="000F1DC2">
                            <w:r>
                              <w:rPr>
                                <w:rFonts w:ascii="Courier" w:hAnsi="Courier"/>
                                <w:sz w:val="20"/>
                                <w:szCs w:val="20"/>
                              </w:rPr>
                              <w:t>- Person nahm an Hochzeitsfeier teil</w:t>
                            </w:r>
                          </w:p>
                          <w:p w:rsidR="001171DF" w:rsidRDefault="000F1DC2">
                            <w:r>
                              <w:rPr>
                                <w:rFonts w:ascii="Courier" w:hAnsi="Courier"/>
                                <w:sz w:val="20"/>
                                <w:szCs w:val="20"/>
                              </w:rPr>
                              <w:t>- und hatte eines der folgenden Symptome: Durchfall, Erbrechen, Magenkrämpfe</w:t>
                            </w:r>
                          </w:p>
                        </w:txbxContent>
                      </wps:txbx>
                      <wps:bodyPr wrap="square" lIns="71640" tIns="71640" rIns="71640" bIns="71640">
                        <a:spAutoFit/>
                      </wps:bodyPr>
                    </wps:wsp>
                  </a:graphicData>
                </a:graphic>
              </wp:anchor>
            </w:drawing>
          </mc:Choice>
          <mc:Fallback>
            <w:pict>
              <v:shape id="Textfeld 3" o:spid="_x0000_s1028" type="#_x0000_t202" style="position:absolute;left:0;text-align:left;margin-left:347.9pt;margin-top:34.85pt;width:128pt;height:111.45pt;z-index: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" filled="f">
                <v:textbox style="mso-fit-shape-to-text:t" inset="1.99mm,1.99mm,1.99mm,1.99mm">
                  <w:txbxContent>
                    <w:p w:rsidR="001171DF" w:rsidRDefault="000F1DC2">
                      <w:r>
                        <w:rPr>
                          <w:rFonts w:ascii="Courier" w:hAnsi="Courier"/>
                          <w:sz w:val="20"/>
                          <w:szCs w:val="20"/>
                        </w:rPr>
                        <w:t xml:space="preserve">Falldefinition: </w:t>
                      </w:r>
                    </w:p>
                    <w:p w:rsidR="001171DF" w:rsidRDefault="000F1DC2">
                      <w:r>
                        <w:rPr>
                          <w:rFonts w:ascii="Courier" w:hAnsi="Courier"/>
                          <w:sz w:val="20"/>
                          <w:szCs w:val="20"/>
                        </w:rPr>
                        <w:t>- Person nahm an Hochzeitsfeier teil</w:t>
                      </w:r>
                    </w:p>
                    <w:p w:rsidR="001171DF" w:rsidRDefault="000F1DC2">
                      <w:r>
                        <w:rPr>
                          <w:rFonts w:ascii="Courier" w:hAnsi="Courier"/>
                          <w:sz w:val="20"/>
                          <w:szCs w:val="20"/>
                        </w:rPr>
                        <w:t>- und hatte eines der folgenden Symptome: Durchfall, Erbrechen, Magenkrämpfe</w:t>
                      </w:r>
                    </w:p>
                  </w:txbxContent>
                </v:textbox>
                <w10:wrap type="square" side="largest"/>
              </v:shape>
            </w:pict>
          </mc:Fallback>
        </mc:AlternateContent>
      </w:r>
      <w:r>
        <w:t>Der Spielleiter:</w:t>
      </w:r>
      <w:r>
        <w:rPr>
          <w:i/>
          <w:iCs/>
        </w:rPr>
        <w:t xml:space="preserve"> „Als erstes sollten wir uns darauf einigen, wie wir „Erkrankung“ überhaupt definieren. Wir brauchen eine Falldefinition.</w:t>
      </w:r>
      <w:r>
        <w:t xml:space="preserve">“ Hintergrund: es gibt eine Karte mit Schnupfen und Fieber, also keine </w:t>
      </w:r>
      <w:proofErr w:type="spellStart"/>
      <w:r>
        <w:t>gastroenterischen</w:t>
      </w:r>
      <w:proofErr w:type="spellEnd"/>
      <w:r>
        <w:t xml:space="preserve"> Symptome. Die Falldefinition soll gemeinsam erarbeitet werden. Der Spielleiter zeichnet schrittweise das Ergebnis an die Tafel. Es kann noch diskutiert werden, inwieweit die Symptome Fieber und Krankenhaus in einem </w:t>
      </w:r>
      <w:proofErr w:type="spellStart"/>
      <w:r>
        <w:t>gastroenterischen</w:t>
      </w:r>
      <w:proofErr w:type="spellEnd"/>
      <w:r>
        <w:t xml:space="preserve"> Ausbruch gewertet werden. Vorschlag: reicht alleine nicht aus, zeigt aber besondere Schwere an. Das Blatt mit der Falldefinition sollte abgetrennt werden und dauerhaft sichtbar bleiben.</w:t>
      </w:r>
      <w:r>
        <w:br w:type="page"/>
      </w:r>
    </w:p>
    <w:p w:rsidR="001171DF" w:rsidRDefault="00D34727">
      <w:pPr>
        <w:numPr>
          <w:ilvl w:val="0"/>
          <w:numId w:val="2"/>
        </w:numPr>
        <w:spacing w:line="360" w:lineRule="auto"/>
      </w:pPr>
      <w:r>
        <w:rPr>
          <w:noProof/>
        </w:rPr>
        <w:lastRenderedPageBreak/>
        <mc:AlternateContent>
          <mc:Choice Requires="wps">
            <w:drawing>
              <wp:anchor distT="0" distB="0" distL="0" distR="0" simplePos="0" relativeHeight="10" behindDoc="0" locked="0" layoutInCell="1" allowOverlap="1">
                <wp:simplePos x="0" y="0"/>
                <wp:positionH relativeFrom="column">
                  <wp:posOffset>4274148</wp:posOffset>
                </wp:positionH>
                <wp:positionV relativeFrom="paragraph">
                  <wp:posOffset>2346634</wp:posOffset>
                </wp:positionV>
                <wp:extent cx="1750695" cy="1287780"/>
                <wp:effectExtent l="0" t="0" r="0" b="0"/>
                <wp:wrapSquare wrapText="largest"/>
                <wp:docPr id="5" name="Textfeld 5"/>
                <wp:cNvGraphicFramePr/>
                <a:graphic xmlns:a="http://schemas.openxmlformats.org/drawingml/2006/main">
                  <a:graphicData uri="http://schemas.microsoft.com/office/word/2010/wordprocessingShape">
                    <wps:wsp>
                      <wps:cNvSpPr txBox="1"/>
                      <wps:spPr>
                        <a:xfrm>
                          <a:off x="0" y="0"/>
                          <a:ext cx="1750695" cy="1287780"/>
                        </a:xfrm>
                        <a:prstGeom prst="rect">
                          <a:avLst/>
                        </a:prstGeom>
                        <a:noFill/>
                        <a:ln>
                          <a:solidFill>
                            <a:srgbClr val="000000"/>
                          </a:solidFill>
                        </a:ln>
                      </wps:spPr>
                      <wps:txbx>
                        <w:txbxContent>
                          <w:p w:rsidR="001171DF" w:rsidRDefault="000F1DC2">
                            <w:r>
                              <w:rPr>
                                <w:rFonts w:ascii="Courier" w:hAnsi="Courier"/>
                                <w:sz w:val="20"/>
                                <w:szCs w:val="20"/>
                              </w:rPr>
                              <w:t>Epidemiekurve (26 Teilnehmer)</w:t>
                            </w:r>
                          </w:p>
                          <w:p w:rsidR="001171DF" w:rsidRDefault="000F1DC2">
                            <w:r>
                              <w:rPr>
                                <w:rFonts w:ascii="Courier" w:hAnsi="Courier"/>
                                <w:sz w:val="20"/>
                                <w:szCs w:val="20"/>
                              </w:rPr>
                              <w:t>Tag 0-1 (ohne 1): 1</w:t>
                            </w:r>
                          </w:p>
                          <w:p w:rsidR="001171DF" w:rsidRDefault="000F1DC2">
                            <w:r>
                              <w:rPr>
                                <w:rFonts w:ascii="Courier" w:hAnsi="Courier"/>
                                <w:sz w:val="20"/>
                                <w:szCs w:val="20"/>
                              </w:rPr>
                              <w:t>Tag 1-2 (ohne 2): 9</w:t>
                            </w:r>
                          </w:p>
                          <w:p w:rsidR="001171DF" w:rsidRDefault="000F1DC2">
                            <w:r>
                              <w:rPr>
                                <w:rFonts w:ascii="Courier" w:hAnsi="Courier"/>
                                <w:sz w:val="20"/>
                                <w:szCs w:val="20"/>
                              </w:rPr>
                              <w:t>Tag 2-3 (ohne 3): 5*</w:t>
                            </w:r>
                          </w:p>
                          <w:p w:rsidR="001171DF" w:rsidRDefault="000F1DC2">
                            <w:r>
                              <w:rPr>
                                <w:rFonts w:ascii="Courier" w:hAnsi="Courier"/>
                                <w:sz w:val="20"/>
                                <w:szCs w:val="20"/>
                              </w:rPr>
                              <w:t>Tag 3-4 (ohne 4): 1</w:t>
                            </w:r>
                          </w:p>
                          <w:p w:rsidR="001171DF" w:rsidRDefault="000F1DC2">
                            <w:r>
                              <w:rPr>
                                <w:rFonts w:ascii="Courier" w:hAnsi="Courier"/>
                                <w:sz w:val="20"/>
                                <w:szCs w:val="20"/>
                              </w:rPr>
                              <w:t>Tag 4 :0</w:t>
                            </w:r>
                          </w:p>
                          <w:p w:rsidR="001171DF" w:rsidRDefault="000F1DC2">
                            <w:r>
                              <w:rPr>
                                <w:rFonts w:ascii="Courier" w:hAnsi="Courier"/>
                                <w:sz w:val="20"/>
                                <w:szCs w:val="20"/>
                              </w:rPr>
                              <w:t>* der Schnupfenkranke zählt nicht mit</w:t>
                            </w:r>
                          </w:p>
                        </w:txbxContent>
                      </wps:txbx>
                      <wps:bodyPr wrap="square" lIns="71640" tIns="71640" rIns="71640" bIns="71640">
                        <a:spAutoFit/>
                      </wps:bodyPr>
                    </wps:wsp>
                  </a:graphicData>
                </a:graphic>
              </wp:anchor>
            </w:drawing>
          </mc:Choice>
          <mc:Fallback>
            <w:pict>
              <v:shape id="Textfeld 5" o:spid="_x0000_s1029" type="#_x0000_t202" style="position:absolute;left:0;text-align:left;margin-left:336.55pt;margin-top:184.75pt;width:137.85pt;height:101.4pt;z-index: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" filled="f">
                <v:textbox style="mso-fit-shape-to-text:t" inset="1.99mm,1.99mm,1.99mm,1.99mm">
                  <w:txbxContent>
                    <w:p w:rsidR="001171DF" w:rsidRDefault="000F1DC2">
                      <w:proofErr w:type="spellStart"/>
                      <w:r>
                        <w:rPr>
                          <w:rFonts w:ascii="Courier" w:hAnsi="Courier"/>
                          <w:sz w:val="20"/>
                          <w:szCs w:val="20"/>
                        </w:rPr>
                        <w:t>Epidemiekurve</w:t>
                      </w:r>
                      <w:proofErr w:type="spellEnd"/>
                      <w:r>
                        <w:rPr>
                          <w:rFonts w:ascii="Courier" w:hAnsi="Courier"/>
                          <w:sz w:val="20"/>
                          <w:szCs w:val="20"/>
                        </w:rPr>
                        <w:t xml:space="preserve"> (26 Teilnehmer)</w:t>
                      </w:r>
                    </w:p>
                    <w:p w:rsidR="001171DF" w:rsidRDefault="000F1DC2">
                      <w:r>
                        <w:rPr>
                          <w:rFonts w:ascii="Courier" w:hAnsi="Courier"/>
                          <w:sz w:val="20"/>
                          <w:szCs w:val="20"/>
                        </w:rPr>
                        <w:t>Tag 0-1 (ohne 1): 1</w:t>
                      </w:r>
                    </w:p>
                    <w:p w:rsidR="001171DF" w:rsidRDefault="000F1DC2">
                      <w:r>
                        <w:rPr>
                          <w:rFonts w:ascii="Courier" w:hAnsi="Courier"/>
                          <w:sz w:val="20"/>
                          <w:szCs w:val="20"/>
                        </w:rPr>
                        <w:t>Tag 1-2 (ohne 2): 9</w:t>
                      </w:r>
                    </w:p>
                    <w:p w:rsidR="001171DF" w:rsidRDefault="000F1DC2">
                      <w:r>
                        <w:rPr>
                          <w:rFonts w:ascii="Courier" w:hAnsi="Courier"/>
                          <w:sz w:val="20"/>
                          <w:szCs w:val="20"/>
                        </w:rPr>
                        <w:t>Tag 2-3 (ohne 3): 5*</w:t>
                      </w:r>
                    </w:p>
                    <w:p w:rsidR="001171DF" w:rsidRDefault="000F1DC2">
                      <w:r>
                        <w:rPr>
                          <w:rFonts w:ascii="Courier" w:hAnsi="Courier"/>
                          <w:sz w:val="20"/>
                          <w:szCs w:val="20"/>
                        </w:rPr>
                        <w:t>Tag 3-4 (ohne 4): 1</w:t>
                      </w:r>
                    </w:p>
                    <w:p w:rsidR="001171DF" w:rsidRDefault="000F1DC2">
                      <w:r>
                        <w:rPr>
                          <w:rFonts w:ascii="Courier" w:hAnsi="Courier"/>
                          <w:sz w:val="20"/>
                          <w:szCs w:val="20"/>
                        </w:rPr>
                        <w:t>Tag 4 :0</w:t>
                      </w:r>
                    </w:p>
                    <w:p w:rsidR="001171DF" w:rsidRDefault="000F1DC2">
                      <w:r>
                        <w:rPr>
                          <w:rFonts w:ascii="Courier" w:hAnsi="Courier"/>
                          <w:sz w:val="20"/>
                          <w:szCs w:val="20"/>
                        </w:rPr>
                        <w:t>* der Schnupfenkranke zählt nicht mit</w:t>
                      </w:r>
                    </w:p>
                  </w:txbxContent>
                </v:textbox>
                <w10:wrap type="square" side="largest"/>
              </v:shape>
            </w:pict>
          </mc:Fallback>
        </mc:AlternateContent>
      </w:r>
      <w:r>
        <w:rPr>
          <w:noProof/>
        </w:rPr>
        <mc:AlternateContent>
          <mc:Choice Requires="wps">
            <w:drawing>
              <wp:anchor distT="0" distB="0" distL="0" distR="0" simplePos="0" relativeHeight="5" behindDoc="0" locked="0" layoutInCell="1" allowOverlap="1">
                <wp:simplePos x="0" y="0"/>
                <wp:positionH relativeFrom="column">
                  <wp:posOffset>4293052</wp:posOffset>
                </wp:positionH>
                <wp:positionV relativeFrom="paragraph">
                  <wp:posOffset>812869</wp:posOffset>
                </wp:positionV>
                <wp:extent cx="1750695" cy="1287780"/>
                <wp:effectExtent l="0" t="0" r="0" b="0"/>
                <wp:wrapSquare wrapText="largest"/>
                <wp:docPr id="4" name="Textfeld 4"/>
                <wp:cNvGraphicFramePr/>
                <a:graphic xmlns:a="http://schemas.openxmlformats.org/drawingml/2006/main">
                  <a:graphicData uri="http://schemas.microsoft.com/office/word/2010/wordprocessingShape">
                    <wps:wsp>
                      <wps:cNvSpPr txBox="1"/>
                      <wps:spPr>
                        <a:xfrm>
                          <a:off x="0" y="0"/>
                          <a:ext cx="1750695" cy="1287780"/>
                        </a:xfrm>
                        <a:prstGeom prst="rect">
                          <a:avLst/>
                        </a:prstGeom>
                        <a:noFill/>
                        <a:ln>
                          <a:solidFill>
                            <a:srgbClr val="000000"/>
                          </a:solidFill>
                        </a:ln>
                      </wps:spPr>
                      <wps:txbx>
                        <w:txbxContent>
                          <w:p w:rsidR="001171DF" w:rsidRDefault="000F1DC2">
                            <w:r>
                              <w:rPr>
                                <w:rFonts w:ascii="Courier" w:hAnsi="Courier"/>
                                <w:sz w:val="20"/>
                                <w:szCs w:val="20"/>
                              </w:rPr>
                              <w:t>Epidemiekurve (16 Teilnehmer)</w:t>
                            </w:r>
                          </w:p>
                          <w:p w:rsidR="001171DF" w:rsidRDefault="000F1DC2">
                            <w:r>
                              <w:rPr>
                                <w:rFonts w:ascii="Courier" w:hAnsi="Courier"/>
                                <w:sz w:val="20"/>
                                <w:szCs w:val="20"/>
                              </w:rPr>
                              <w:t>Tag 0-1 (ohne 1): 1</w:t>
                            </w:r>
                          </w:p>
                          <w:p w:rsidR="001171DF" w:rsidRDefault="000F1DC2">
                            <w:r>
                              <w:rPr>
                                <w:rFonts w:ascii="Courier" w:hAnsi="Courier"/>
                                <w:sz w:val="20"/>
                                <w:szCs w:val="20"/>
                              </w:rPr>
                              <w:t>Tag 1-2 (ohne 2): 5</w:t>
                            </w:r>
                          </w:p>
                          <w:p w:rsidR="001171DF" w:rsidRDefault="000F1DC2">
                            <w:r>
                              <w:rPr>
                                <w:rFonts w:ascii="Courier" w:hAnsi="Courier"/>
                                <w:sz w:val="20"/>
                                <w:szCs w:val="20"/>
                              </w:rPr>
                              <w:t>Tag 2-3 (ohne 3): 3*</w:t>
                            </w:r>
                          </w:p>
                          <w:p w:rsidR="001171DF" w:rsidRDefault="000F1DC2">
                            <w:r>
                              <w:rPr>
                                <w:rFonts w:ascii="Courier" w:hAnsi="Courier"/>
                                <w:sz w:val="20"/>
                                <w:szCs w:val="20"/>
                              </w:rPr>
                              <w:t>Tag 3-4 (ohne 4): 1</w:t>
                            </w:r>
                          </w:p>
                          <w:p w:rsidR="001171DF" w:rsidRDefault="000F1DC2">
                            <w:r>
                              <w:rPr>
                                <w:rFonts w:ascii="Courier" w:hAnsi="Courier"/>
                                <w:sz w:val="20"/>
                                <w:szCs w:val="20"/>
                              </w:rPr>
                              <w:t>Tag 4 :0</w:t>
                            </w:r>
                          </w:p>
                          <w:p w:rsidR="001171DF" w:rsidRDefault="000F1DC2">
                            <w:r>
                              <w:rPr>
                                <w:rFonts w:ascii="Courier" w:hAnsi="Courier"/>
                                <w:sz w:val="20"/>
                                <w:szCs w:val="20"/>
                              </w:rPr>
                              <w:t>* der Schnupfenkranke zählt nicht mit</w:t>
                            </w:r>
                          </w:p>
                        </w:txbxContent>
                      </wps:txbx>
                      <wps:bodyPr wrap="square" lIns="71640" tIns="71640" rIns="71640" bIns="71640">
                        <a:spAutoFit/>
                      </wps:bodyPr>
                    </wps:wsp>
                  </a:graphicData>
                </a:graphic>
              </wp:anchor>
            </w:drawing>
          </mc:Choice>
          <mc:Fallback>
            <w:pict>
              <v:shape id="Textfeld 4" o:spid="_x0000_s1030" type="#_x0000_t202" style="position:absolute;left:0;text-align:left;margin-left:338.05pt;margin-top:64pt;width:137.85pt;height:101.4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" filled="f">
                <v:textbox style="mso-fit-shape-to-text:t" inset="1.99mm,1.99mm,1.99mm,1.99mm">
                  <w:txbxContent>
                    <w:p w:rsidR="001171DF" w:rsidRDefault="000F1DC2">
                      <w:proofErr w:type="spellStart"/>
                      <w:r>
                        <w:rPr>
                          <w:rFonts w:ascii="Courier" w:hAnsi="Courier"/>
                          <w:sz w:val="20"/>
                          <w:szCs w:val="20"/>
                        </w:rPr>
                        <w:t>Epidemiekurve</w:t>
                      </w:r>
                      <w:proofErr w:type="spellEnd"/>
                      <w:r>
                        <w:rPr>
                          <w:rFonts w:ascii="Courier" w:hAnsi="Courier"/>
                          <w:sz w:val="20"/>
                          <w:szCs w:val="20"/>
                        </w:rPr>
                        <w:t xml:space="preserve"> (16 Teilnehmer)</w:t>
                      </w:r>
                    </w:p>
                    <w:p w:rsidR="001171DF" w:rsidRDefault="000F1DC2">
                      <w:r>
                        <w:rPr>
                          <w:rFonts w:ascii="Courier" w:hAnsi="Courier"/>
                          <w:sz w:val="20"/>
                          <w:szCs w:val="20"/>
                        </w:rPr>
                        <w:t>Tag 0-1 (ohne 1): 1</w:t>
                      </w:r>
                    </w:p>
                    <w:p w:rsidR="001171DF" w:rsidRDefault="000F1DC2">
                      <w:r>
                        <w:rPr>
                          <w:rFonts w:ascii="Courier" w:hAnsi="Courier"/>
                          <w:sz w:val="20"/>
                          <w:szCs w:val="20"/>
                        </w:rPr>
                        <w:t>Tag 1-2 (ohne 2): 5</w:t>
                      </w:r>
                    </w:p>
                    <w:p w:rsidR="001171DF" w:rsidRDefault="000F1DC2">
                      <w:r>
                        <w:rPr>
                          <w:rFonts w:ascii="Courier" w:hAnsi="Courier"/>
                          <w:sz w:val="20"/>
                          <w:szCs w:val="20"/>
                        </w:rPr>
                        <w:t>Tag 2-3 (ohne 3): 3*</w:t>
                      </w:r>
                    </w:p>
                    <w:p w:rsidR="001171DF" w:rsidRDefault="000F1DC2">
                      <w:r>
                        <w:rPr>
                          <w:rFonts w:ascii="Courier" w:hAnsi="Courier"/>
                          <w:sz w:val="20"/>
                          <w:szCs w:val="20"/>
                        </w:rPr>
                        <w:t>Tag 3-4 (ohne 4): 1</w:t>
                      </w:r>
                    </w:p>
                    <w:p w:rsidR="001171DF" w:rsidRDefault="000F1DC2">
                      <w:r>
                        <w:rPr>
                          <w:rFonts w:ascii="Courier" w:hAnsi="Courier"/>
                          <w:sz w:val="20"/>
                          <w:szCs w:val="20"/>
                        </w:rPr>
                        <w:t>Tag 4 :0</w:t>
                      </w:r>
                    </w:p>
                    <w:p w:rsidR="001171DF" w:rsidRDefault="000F1DC2">
                      <w:r>
                        <w:rPr>
                          <w:rFonts w:ascii="Courier" w:hAnsi="Courier"/>
                          <w:sz w:val="20"/>
                          <w:szCs w:val="20"/>
                        </w:rPr>
                        <w:t>* der Schnupfenkranke zählt nicht mit</w:t>
                      </w:r>
                    </w:p>
                  </w:txbxContent>
                </v:textbox>
                <w10:wrap type="square" side="largest"/>
              </v:shape>
            </w:pict>
          </mc:Fallback>
        </mc:AlternateContent>
      </w:r>
      <w:r w:rsidR="000F1DC2">
        <w:t>Der Spielleiter erzählt: „</w:t>
      </w:r>
      <w:r w:rsidR="000F1DC2">
        <w:rPr>
          <w:i/>
          <w:iCs/>
        </w:rPr>
        <w:t>Wir möchten nun gerne die Dynamik des Ausbruchs mit Hilfe einer schönen Grafik beschreiben. Das sieht einmal gut aus, zum anderen hilft es uns bei der Beurteilung, um welchen Erreger es sich handelt oder ob wir noch mehr Fälle erwarten. Wir machen uns dazu eine X-</w:t>
      </w:r>
      <w:proofErr w:type="gramStart"/>
      <w:r w:rsidR="000F1DC2">
        <w:rPr>
          <w:i/>
          <w:iCs/>
        </w:rPr>
        <w:t>Y Achse</w:t>
      </w:r>
      <w:proofErr w:type="gramEnd"/>
      <w:r w:rsidR="000F1DC2">
        <w:rPr>
          <w:i/>
          <w:iCs/>
        </w:rPr>
        <w:t xml:space="preserve"> mit „Zeit“ auf der horizontalen X-Achse und Anzahl Kranker, bzw. Fälle auf der vertikalen Y-Achse. Die Gesunden spielen bei dieser Grafik keine Rolle. Die Zeiteinteilung ist flexibel und sollte so gewählt werden, dass man einen Verlauf sieht. Man kann das Zeitintervall später immer noch einmal ändern. Als Daumenregel kann man ein Drittel oder ein Viertel der mittleren Inkubationszeit wählen. Wir wählen als Einteilung einen Tag und zählen von 0 bis 4 Tage und mehr ab der Hochzeit. Wir haben also fünf „Zeiteimerchen“, die wir nun füllen müssen.“ </w:t>
      </w:r>
    </w:p>
    <w:p w:rsidR="001171DF" w:rsidRDefault="000F1DC2">
      <w:pPr>
        <w:spacing w:line="360" w:lineRule="auto"/>
        <w:ind w:left="720"/>
      </w:pPr>
      <w:r>
        <w:t>Der Spielleiter malt eine Tabelle wie im Textkasten auf und bittet dann die Teilnehmer, sich pro Kategorie zu melden. Wichtig ist die korrekte Klassifizierung der halben Tage. 0,5 Tage kommt in Gruppe 0-1, 2,5 Tage in Gruppe 2-3, usw. Dann wird das Ergebnis aus der Tabelle auf das Diagramm übertragen. Die Tabelle lässt sich natürlich auch in Halbtagsschritten führen.</w:t>
      </w:r>
    </w:p>
    <w:p w:rsidR="001171DF" w:rsidRDefault="000F1DC2">
      <w:pPr>
        <w:spacing w:line="360" w:lineRule="auto"/>
      </w:pPr>
      <w:r>
        <w:rPr>
          <w:noProof/>
        </w:rPr>
        <w:drawing>
          <wp:anchor distT="0" distB="0" distL="0" distR="0" simplePos="0" relativeHeight="8" behindDoc="0" locked="0" layoutInCell="1" allowOverlap="1">
            <wp:simplePos x="0" y="0"/>
            <wp:positionH relativeFrom="column">
              <wp:posOffset>439420</wp:posOffset>
            </wp:positionH>
            <wp:positionV relativeFrom="paragraph">
              <wp:posOffset>368935</wp:posOffset>
            </wp:positionV>
            <wp:extent cx="2574290" cy="2607310"/>
            <wp:effectExtent l="0" t="0" r="0" b="0"/>
            <wp:wrapTopAndBottom/>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pic:cNvPicPr>
                      <a:picLocks noChangeAspect="1" noChangeArrowheads="1"/>
                    </pic:cNvPicPr>
                  </pic:nvPicPr>
                  <pic:blipFill>
                    <a:blip r:embed="rId7"/>
                    <a:stretch>
                      <a:fillRect/>
                    </a:stretch>
                  </pic:blipFill>
                  <pic:spPr bwMode="auto">
                    <a:xfrm>
                      <a:off x="0" y="0"/>
                      <a:ext cx="2574290" cy="2607310"/>
                    </a:xfrm>
                    <a:prstGeom prst="rect">
                      <a:avLst/>
                    </a:prstGeom>
                  </pic:spPr>
                </pic:pic>
              </a:graphicData>
            </a:graphic>
          </wp:anchor>
        </w:drawing>
      </w:r>
      <w:r>
        <w:rPr>
          <w:noProof/>
        </w:rPr>
        <w:drawing>
          <wp:anchor distT="0" distB="0" distL="0" distR="0" simplePos="0" relativeHeight="9" behindDoc="0" locked="0" layoutInCell="1" allowOverlap="1">
            <wp:simplePos x="0" y="0"/>
            <wp:positionH relativeFrom="column">
              <wp:posOffset>3584575</wp:posOffset>
            </wp:positionH>
            <wp:positionV relativeFrom="paragraph">
              <wp:posOffset>369570</wp:posOffset>
            </wp:positionV>
            <wp:extent cx="1943735" cy="2607945"/>
            <wp:effectExtent l="0" t="0" r="0" b="0"/>
            <wp:wrapTopAndBottom/>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8"/>
                    <a:stretch>
                      <a:fillRect/>
                    </a:stretch>
                  </pic:blipFill>
                  <pic:spPr bwMode="auto">
                    <a:xfrm>
                      <a:off x="0" y="0"/>
                      <a:ext cx="1943735" cy="2607945"/>
                    </a:xfrm>
                    <a:prstGeom prst="rect">
                      <a:avLst/>
                    </a:prstGeom>
                  </pic:spPr>
                </pic:pic>
              </a:graphicData>
            </a:graphic>
          </wp:anchor>
        </w:drawing>
      </w:r>
    </w:p>
    <w:p w:rsidR="001171DF" w:rsidRDefault="001171DF">
      <w:pPr>
        <w:spacing w:line="360" w:lineRule="auto"/>
      </w:pPr>
    </w:p>
    <w:p w:rsidR="001171DF" w:rsidRDefault="001171DF">
      <w:pPr>
        <w:spacing w:line="360" w:lineRule="auto"/>
      </w:pPr>
    </w:p>
    <w:p w:rsidR="001171DF" w:rsidRDefault="001171DF">
      <w:pPr>
        <w:spacing w:line="360" w:lineRule="auto"/>
        <w:ind w:left="720"/>
      </w:pPr>
    </w:p>
    <w:p w:rsidR="001171DF" w:rsidRDefault="000F1DC2">
      <w:pPr>
        <w:numPr>
          <w:ilvl w:val="0"/>
          <w:numId w:val="2"/>
        </w:numPr>
        <w:spacing w:line="360" w:lineRule="auto"/>
      </w:pPr>
      <w:r>
        <w:t xml:space="preserve">Der Spielleiter </w:t>
      </w:r>
      <w:r w:rsidR="00CD1EDF">
        <w:t>fragt</w:t>
      </w:r>
      <w:r>
        <w:t>: „</w:t>
      </w:r>
      <w:r>
        <w:rPr>
          <w:i/>
          <w:iCs/>
        </w:rPr>
        <w:t>Was können wir hier alles erkennen? Fragen Sie Ihren Nachbarn.</w:t>
      </w:r>
      <w:r>
        <w:t>“ Diskussion 4-6 Minuten. Angesprochenen Punkte: Inkubationszeit im Mittel 1-2 Tage, Hinweis auf Punktquelle, keine zweite Welle &gt; kein Mensch-zu-Mensch, zu lange Inkubationszeit für Noroviren/LM-Toxin (</w:t>
      </w:r>
      <w:proofErr w:type="spellStart"/>
      <w:r>
        <w:rPr>
          <w:i/>
          <w:iCs/>
        </w:rPr>
        <w:t>Staphylococcus</w:t>
      </w:r>
      <w:proofErr w:type="spellEnd"/>
      <w:r>
        <w:rPr>
          <w:i/>
          <w:iCs/>
        </w:rPr>
        <w:t xml:space="preserve"> </w:t>
      </w:r>
      <w:proofErr w:type="spellStart"/>
      <w:r>
        <w:rPr>
          <w:i/>
          <w:iCs/>
        </w:rPr>
        <w:t>aureus</w:t>
      </w:r>
      <w:proofErr w:type="spellEnd"/>
      <w:r>
        <w:t xml:space="preserve"> oder </w:t>
      </w:r>
      <w:proofErr w:type="spellStart"/>
      <w:r>
        <w:rPr>
          <w:i/>
          <w:iCs/>
        </w:rPr>
        <w:t>Bacillus</w:t>
      </w:r>
      <w:proofErr w:type="spellEnd"/>
      <w:r>
        <w:rPr>
          <w:i/>
          <w:iCs/>
        </w:rPr>
        <w:t xml:space="preserve"> </w:t>
      </w:r>
      <w:proofErr w:type="spellStart"/>
      <w:r>
        <w:rPr>
          <w:i/>
          <w:iCs/>
        </w:rPr>
        <w:t>cereus</w:t>
      </w:r>
      <w:proofErr w:type="spellEnd"/>
      <w:r>
        <w:t xml:space="preserve">) </w:t>
      </w:r>
    </w:p>
    <w:p w:rsidR="001171DF" w:rsidRDefault="001171DF">
      <w:pPr>
        <w:spacing w:line="360" w:lineRule="auto"/>
      </w:pPr>
    </w:p>
    <w:p w:rsidR="001171DF" w:rsidRDefault="000F1DC2">
      <w:pPr>
        <w:spacing w:line="360" w:lineRule="auto"/>
        <w:ind w:left="720"/>
      </w:pPr>
      <w:r>
        <w:t>&lt;&lt;&lt; kurze 5Min Pause, kein</w:t>
      </w:r>
      <w:r>
        <w:rPr>
          <w:i/>
          <w:iCs/>
        </w:rPr>
        <w:t>e Kaffeepause, sonst verläuft sich alles&gt;&gt;&gt;</w:t>
      </w:r>
    </w:p>
    <w:p w:rsidR="001171DF" w:rsidRDefault="001171DF">
      <w:pPr>
        <w:spacing w:line="360" w:lineRule="auto"/>
        <w:rPr>
          <w:i/>
          <w:iCs/>
        </w:rPr>
      </w:pPr>
    </w:p>
    <w:p w:rsidR="001171DF" w:rsidRDefault="000F1DC2">
      <w:pPr>
        <w:numPr>
          <w:ilvl w:val="0"/>
          <w:numId w:val="2"/>
        </w:numPr>
        <w:spacing w:line="360" w:lineRule="auto"/>
      </w:pPr>
      <w:r>
        <w:t>Der Spielleiter erzählt: „</w:t>
      </w:r>
      <w:r>
        <w:rPr>
          <w:i/>
          <w:iCs/>
        </w:rPr>
        <w:t xml:space="preserve">Die </w:t>
      </w:r>
      <w:proofErr w:type="spellStart"/>
      <w:r>
        <w:rPr>
          <w:i/>
          <w:iCs/>
        </w:rPr>
        <w:t>Epidemiekurve</w:t>
      </w:r>
      <w:proofErr w:type="spellEnd"/>
      <w:r>
        <w:rPr>
          <w:i/>
          <w:iCs/>
        </w:rPr>
        <w:t xml:space="preserve"> gibt einen Überblick über die Ausbruchsdynamik, die Spitze gibt die mittlere Inkubationszeit an. Nun möchten wir den Ausbruch weiter aufklären. Dazu betrachten wir uns das Muster der verzehrten Speisen vergleichen es mit dem Muster der Erkrankungen. </w:t>
      </w:r>
    </w:p>
    <w:p w:rsidR="001171DF" w:rsidRDefault="001171DF"/>
    <w:p w:rsidR="001171DF" w:rsidRDefault="000F1DC2">
      <w:pPr>
        <w:numPr>
          <w:ilvl w:val="0"/>
          <w:numId w:val="2"/>
        </w:numPr>
        <w:spacing w:line="360" w:lineRule="auto"/>
      </w:pPr>
      <w:r>
        <w:rPr>
          <w:noProof/>
        </w:rPr>
        <mc:AlternateContent>
          <mc:Choice Requires="wps">
            <w:drawing>
              <wp:anchor distT="0" distB="0" distL="0" distR="0" simplePos="0" relativeHeight="2" behindDoc="0" locked="0" layoutInCell="1" allowOverlap="1">
                <wp:simplePos x="0" y="0"/>
                <wp:positionH relativeFrom="column">
                  <wp:posOffset>4178935</wp:posOffset>
                </wp:positionH>
                <wp:positionV relativeFrom="paragraph">
                  <wp:posOffset>19685</wp:posOffset>
                </wp:positionV>
                <wp:extent cx="1820545" cy="1795780"/>
                <wp:effectExtent l="0" t="0" r="0" b="0"/>
                <wp:wrapSquare wrapText="largest"/>
                <wp:docPr id="8" name="Textfeld 8"/>
                <wp:cNvGraphicFramePr/>
                <a:graphic xmlns:a="http://schemas.openxmlformats.org/drawingml/2006/main">
                  <a:graphicData uri="http://schemas.microsoft.com/office/word/2010/wordprocessingShape">
                    <wps:wsp>
                      <wps:cNvSpPr txBox="1"/>
                      <wps:spPr>
                        <a:xfrm>
                          <a:off x="0" y="0"/>
                          <a:ext cx="1819800" cy="1795320"/>
                        </a:xfrm>
                        <a:prstGeom prst="rect">
                          <a:avLst/>
                        </a:prstGeom>
                        <a:noFill/>
                        <a:ln>
                          <a:solidFill>
                            <a:srgbClr val="000000"/>
                          </a:solidFill>
                        </a:ln>
                      </wps:spPr>
                      <wps:txbx>
                        <w:txbxContent>
                          <w:p w:rsidR="001171DF" w:rsidRDefault="000F1DC2">
                            <w:r>
                              <w:rPr>
                                <w:rFonts w:ascii="Courier" w:hAnsi="Courier"/>
                                <w:sz w:val="20"/>
                                <w:szCs w:val="20"/>
                              </w:rPr>
                              <w:t>Anzahl Erkrankte nach Falldefinition:</w:t>
                            </w:r>
                          </w:p>
                          <w:p w:rsidR="001171DF" w:rsidRDefault="000F1DC2">
                            <w:r>
                              <w:rPr>
                                <w:rFonts w:ascii="Courier" w:hAnsi="Courier"/>
                                <w:sz w:val="20"/>
                                <w:szCs w:val="20"/>
                              </w:rPr>
                              <w:t>- 16 Teilnehmer: 10*</w:t>
                            </w:r>
                          </w:p>
                          <w:p w:rsidR="001171DF" w:rsidRDefault="000F1DC2">
                            <w:r>
                              <w:rPr>
                                <w:rFonts w:ascii="Courier" w:hAnsi="Courier"/>
                                <w:sz w:val="20"/>
                                <w:szCs w:val="20"/>
                              </w:rPr>
                              <w:t>- 26 Teilnehmer: 16*</w:t>
                            </w:r>
                          </w:p>
                          <w:p w:rsidR="001171DF" w:rsidRDefault="000F1DC2">
                            <w:r>
                              <w:rPr>
                                <w:rFonts w:ascii="Courier" w:hAnsi="Courier"/>
                                <w:sz w:val="20"/>
                                <w:szCs w:val="20"/>
                              </w:rPr>
                              <w:t xml:space="preserve">* der Schnupfenkranke zählt nicht mit </w:t>
                            </w:r>
                          </w:p>
                          <w:p w:rsidR="001171DF" w:rsidRDefault="001171DF"/>
                          <w:p w:rsidR="001171DF" w:rsidRDefault="000F1DC2">
                            <w:r>
                              <w:rPr>
                                <w:rFonts w:ascii="Courier" w:hAnsi="Courier"/>
                                <w:sz w:val="20"/>
                                <w:szCs w:val="20"/>
                              </w:rPr>
                              <w:t>Anzahl Nichterkrankte nach FD:</w:t>
                            </w:r>
                          </w:p>
                          <w:p w:rsidR="001171DF" w:rsidRDefault="000F1DC2">
                            <w:r>
                              <w:rPr>
                                <w:rFonts w:ascii="Courier" w:hAnsi="Courier"/>
                                <w:sz w:val="20"/>
                                <w:szCs w:val="20"/>
                              </w:rPr>
                              <w:t>- 16 Teilnehmer: 6**</w:t>
                            </w:r>
                          </w:p>
                          <w:p w:rsidR="001171DF" w:rsidRDefault="000F1DC2">
                            <w:r>
                              <w:rPr>
                                <w:rFonts w:ascii="Courier" w:hAnsi="Courier"/>
                                <w:sz w:val="20"/>
                                <w:szCs w:val="20"/>
                              </w:rPr>
                              <w:t>- 26 Teilnehmer: 10**</w:t>
                            </w:r>
                          </w:p>
                          <w:p w:rsidR="001171DF" w:rsidRDefault="000F1DC2">
                            <w:r>
                              <w:rPr>
                                <w:rFonts w:ascii="Courier" w:hAnsi="Courier"/>
                                <w:sz w:val="20"/>
                                <w:szCs w:val="20"/>
                              </w:rPr>
                              <w:t xml:space="preserve">** der Schnupfen-kranke zählt mit </w:t>
                            </w:r>
                          </w:p>
                        </w:txbxContent>
                      </wps:txbx>
                      <wps:bodyPr wrap="square" lIns="71640" tIns="71640" rIns="71640" bIns="71640">
                        <a:spAutoFit/>
                      </wps:bodyPr>
                    </wps:wsp>
                  </a:graphicData>
                </a:graphic>
              </wp:anchor>
            </w:drawing>
          </mc:Choice>
          <mc:Fallback>
            <w:pict>
              <v:shape id="Textfeld 8" o:spid="_x0000_s1031" type="#_x0000_t202" style="position:absolute;left:0;text-align:left;margin-left:329.05pt;margin-top:1.55pt;width:143.35pt;height:141.4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" filled="f">
                <v:textbox style="mso-fit-shape-to-text:t" inset="1.99mm,1.99mm,1.99mm,1.99mm">
                  <w:txbxContent>
                    <w:p w:rsidR="001171DF" w:rsidRDefault="000F1DC2">
                      <w:r>
                        <w:rPr>
                          <w:rFonts w:ascii="Courier" w:hAnsi="Courier"/>
                          <w:sz w:val="20"/>
                          <w:szCs w:val="20"/>
                        </w:rPr>
                        <w:t>Anzahl Erkrankte nach Falldefinition:</w:t>
                      </w:r>
                    </w:p>
                    <w:p w:rsidR="001171DF" w:rsidRDefault="000F1DC2">
                      <w:r>
                        <w:rPr>
                          <w:rFonts w:ascii="Courier" w:hAnsi="Courier"/>
                          <w:sz w:val="20"/>
                          <w:szCs w:val="20"/>
                        </w:rPr>
                        <w:t>- 16 Teilnehmer: 10*</w:t>
                      </w:r>
                    </w:p>
                    <w:p w:rsidR="001171DF" w:rsidRDefault="000F1DC2">
                      <w:r>
                        <w:rPr>
                          <w:rFonts w:ascii="Courier" w:hAnsi="Courier"/>
                          <w:sz w:val="20"/>
                          <w:szCs w:val="20"/>
                        </w:rPr>
                        <w:t>- 26 Teilnehmer: 16*</w:t>
                      </w:r>
                    </w:p>
                    <w:p w:rsidR="001171DF" w:rsidRDefault="000F1DC2">
                      <w:r>
                        <w:rPr>
                          <w:rFonts w:ascii="Courier" w:hAnsi="Courier"/>
                          <w:sz w:val="20"/>
                          <w:szCs w:val="20"/>
                        </w:rPr>
                        <w:t xml:space="preserve">* der Schnupfenkranke zählt nicht mit </w:t>
                      </w:r>
                    </w:p>
                    <w:p w:rsidR="001171DF" w:rsidRDefault="001171DF"/>
                    <w:p w:rsidR="001171DF" w:rsidRDefault="000F1DC2">
                      <w:r>
                        <w:rPr>
                          <w:rFonts w:ascii="Courier" w:hAnsi="Courier"/>
                          <w:sz w:val="20"/>
                          <w:szCs w:val="20"/>
                        </w:rPr>
                        <w:t>Anzahl Nichterkrankte nach FD:</w:t>
                      </w:r>
                    </w:p>
                    <w:p w:rsidR="001171DF" w:rsidRDefault="000F1DC2">
                      <w:r>
                        <w:rPr>
                          <w:rFonts w:ascii="Courier" w:hAnsi="Courier"/>
                          <w:sz w:val="20"/>
                          <w:szCs w:val="20"/>
                        </w:rPr>
                        <w:t>- 16 Teilnehmer: 6**</w:t>
                      </w:r>
                    </w:p>
                    <w:p w:rsidR="001171DF" w:rsidRDefault="000F1DC2">
                      <w:r>
                        <w:rPr>
                          <w:rFonts w:ascii="Courier" w:hAnsi="Courier"/>
                          <w:sz w:val="20"/>
                          <w:szCs w:val="20"/>
                        </w:rPr>
                        <w:t>- 26 Teilnehmer: 10**</w:t>
                      </w:r>
                    </w:p>
                    <w:p w:rsidR="001171DF" w:rsidRDefault="000F1DC2">
                      <w:r>
                        <w:rPr>
                          <w:rFonts w:ascii="Courier" w:hAnsi="Courier"/>
                          <w:sz w:val="20"/>
                          <w:szCs w:val="20"/>
                        </w:rPr>
                        <w:t xml:space="preserve">** der Schnupfen-kranke zählt mit </w:t>
                      </w:r>
                    </w:p>
                  </w:txbxContent>
                </v:textbox>
                <w10:wrap type="square" side="largest"/>
              </v:shape>
            </w:pict>
          </mc:Fallback>
        </mc:AlternateContent>
      </w:r>
      <w:r>
        <w:t>Der Spielleiter zeigt auf das Blatt mit der Falldefinition: „</w:t>
      </w:r>
      <w:r>
        <w:rPr>
          <w:i/>
          <w:iCs/>
        </w:rPr>
        <w:t>Zurück zur Falldefinition. Wir klassifizieren jetzt alle Teilnehmer der Hochzeitsfeier in „erkrankt“ und „nicht erkrankt“. Wer ist erkrankt? Bitte Hand heben! Wer ist nicht erkrankt? Bitte Hand heben!</w:t>
      </w:r>
      <w:r>
        <w:t xml:space="preserve">“ </w:t>
      </w:r>
    </w:p>
    <w:p w:rsidR="001171DF" w:rsidRDefault="000F1DC2">
      <w:pPr>
        <w:spacing w:line="360" w:lineRule="auto"/>
        <w:ind w:left="720"/>
      </w:pPr>
      <w:r>
        <w:t>Der Spielleiter schreibt das Ergebnis an die Tafel.</w:t>
      </w:r>
    </w:p>
    <w:p w:rsidR="001171DF" w:rsidRDefault="001171DF">
      <w:pPr>
        <w:spacing w:line="360" w:lineRule="auto"/>
      </w:pPr>
    </w:p>
    <w:p w:rsidR="001171DF" w:rsidRDefault="001171DF">
      <w:pPr>
        <w:spacing w:line="360" w:lineRule="auto"/>
      </w:pPr>
    </w:p>
    <w:p w:rsidR="001171DF" w:rsidRDefault="000F1DC2">
      <w:pPr>
        <w:numPr>
          <w:ilvl w:val="0"/>
          <w:numId w:val="2"/>
        </w:numPr>
        <w:spacing w:line="360" w:lineRule="auto"/>
      </w:pPr>
      <w:r>
        <w:rPr>
          <w:noProof/>
        </w:rPr>
        <mc:AlternateContent>
          <mc:Choice Requires="wps">
            <w:drawing>
              <wp:anchor distT="0" distB="0" distL="0" distR="0" simplePos="0" relativeHeight="3" behindDoc="0" locked="0" layoutInCell="1" allowOverlap="1">
                <wp:simplePos x="0" y="0"/>
                <wp:positionH relativeFrom="column">
                  <wp:posOffset>4183745</wp:posOffset>
                </wp:positionH>
                <wp:positionV relativeFrom="paragraph">
                  <wp:posOffset>10631</wp:posOffset>
                </wp:positionV>
                <wp:extent cx="1877060" cy="1287780"/>
                <wp:effectExtent l="0" t="0" r="0" b="0"/>
                <wp:wrapSquare wrapText="largest"/>
                <wp:docPr id="9" name="Textfeld 9"/>
                <wp:cNvGraphicFramePr/>
                <a:graphic xmlns:a="http://schemas.openxmlformats.org/drawingml/2006/main">
                  <a:graphicData uri="http://schemas.microsoft.com/office/word/2010/wordprocessingShape">
                    <wps:wsp>
                      <wps:cNvSpPr txBox="1"/>
                      <wps:spPr>
                        <a:xfrm>
                          <a:off x="0" y="0"/>
                          <a:ext cx="1877060" cy="1287780"/>
                        </a:xfrm>
                        <a:prstGeom prst="rect">
                          <a:avLst/>
                        </a:prstGeom>
                        <a:noFill/>
                        <a:ln>
                          <a:solidFill>
                            <a:srgbClr val="000000"/>
                          </a:solidFill>
                        </a:ln>
                      </wps:spPr>
                      <wps:txbx>
                        <w:txbxContent>
                          <w:p w:rsidR="001171DF" w:rsidRDefault="000F1DC2">
                            <w:r>
                              <w:rPr>
                                <w:rFonts w:ascii="Courier" w:hAnsi="Courier"/>
                                <w:sz w:val="20"/>
                                <w:szCs w:val="20"/>
                              </w:rPr>
                              <w:t>Exposition:</w:t>
                            </w:r>
                          </w:p>
                          <w:p w:rsidR="001171DF" w:rsidRDefault="000F1DC2">
                            <w:r>
                              <w:rPr>
                                <w:rFonts w:ascii="Courier" w:hAnsi="Courier"/>
                                <w:sz w:val="20"/>
                                <w:szCs w:val="20"/>
                              </w:rPr>
                              <w:t>16 Teilnehmer</w:t>
                            </w:r>
                          </w:p>
                          <w:p w:rsidR="001171DF" w:rsidRDefault="000F1DC2">
                            <w:r>
                              <w:rPr>
                                <w:rFonts w:ascii="Courier" w:hAnsi="Courier"/>
                                <w:sz w:val="20"/>
                                <w:szCs w:val="20"/>
                              </w:rPr>
                              <w:t>- Mousse: 9</w:t>
                            </w:r>
                          </w:p>
                          <w:p w:rsidR="001171DF" w:rsidRDefault="000F1DC2">
                            <w:r>
                              <w:rPr>
                                <w:rFonts w:ascii="Courier" w:hAnsi="Courier"/>
                                <w:sz w:val="20"/>
                                <w:szCs w:val="20"/>
                              </w:rPr>
                              <w:t>- Kartoffelsalat: 9</w:t>
                            </w:r>
                          </w:p>
                          <w:p w:rsidR="001171DF" w:rsidRDefault="000F1DC2">
                            <w:r>
                              <w:rPr>
                                <w:rFonts w:ascii="Courier" w:hAnsi="Courier"/>
                                <w:sz w:val="20"/>
                                <w:szCs w:val="20"/>
                              </w:rPr>
                              <w:t>- Hamburger: 10</w:t>
                            </w:r>
                          </w:p>
                          <w:p w:rsidR="001171DF" w:rsidRDefault="000F1DC2">
                            <w:r>
                              <w:rPr>
                                <w:rFonts w:ascii="Courier" w:hAnsi="Courier"/>
                                <w:sz w:val="20"/>
                                <w:szCs w:val="20"/>
                              </w:rPr>
                              <w:t>26 Teilnehmer</w:t>
                            </w:r>
                          </w:p>
                          <w:p w:rsidR="001171DF" w:rsidRDefault="000F1DC2">
                            <w:r>
                              <w:rPr>
                                <w:rFonts w:ascii="Courier" w:hAnsi="Courier"/>
                                <w:sz w:val="20"/>
                                <w:szCs w:val="20"/>
                              </w:rPr>
                              <w:t>- Mousse: 15</w:t>
                            </w:r>
                          </w:p>
                          <w:p w:rsidR="001171DF" w:rsidRDefault="000F1DC2">
                            <w:r>
                              <w:rPr>
                                <w:rFonts w:ascii="Courier" w:hAnsi="Courier"/>
                                <w:sz w:val="20"/>
                                <w:szCs w:val="20"/>
                              </w:rPr>
                              <w:t>- Kartoffelsalat: 14</w:t>
                            </w:r>
                          </w:p>
                          <w:p w:rsidR="001171DF" w:rsidRDefault="000F1DC2">
                            <w:r>
                              <w:rPr>
                                <w:rFonts w:ascii="Courier" w:hAnsi="Courier"/>
                                <w:sz w:val="20"/>
                                <w:szCs w:val="20"/>
                              </w:rPr>
                              <w:t>- Hamburger: 15</w:t>
                            </w:r>
                          </w:p>
                        </w:txbxContent>
                      </wps:txbx>
                      <wps:bodyPr wrap="square" lIns="71640" tIns="71640" rIns="71640" bIns="71640">
                        <a:spAutoFit/>
                      </wps:bodyPr>
                    </wps:wsp>
                  </a:graphicData>
                </a:graphic>
              </wp:anchor>
            </w:drawing>
          </mc:Choice>
          <mc:Fallback>
            <w:pict>
              <v:shape id="Textfeld 9" o:spid="_x0000_s1032" type="#_x0000_t202" style="position:absolute;left:0;text-align:left;margin-left:329.45pt;margin-top:.85pt;width:147.8pt;height:101.4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" filled="f">
                <v:textbox style="mso-fit-shape-to-text:t" inset="1.99mm,1.99mm,1.99mm,1.99mm">
                  <w:txbxContent>
                    <w:p w:rsidR="001171DF" w:rsidRDefault="000F1DC2">
                      <w:r>
                        <w:rPr>
                          <w:rFonts w:ascii="Courier" w:hAnsi="Courier"/>
                          <w:sz w:val="20"/>
                          <w:szCs w:val="20"/>
                        </w:rPr>
                        <w:t>Exposition:</w:t>
                      </w:r>
                    </w:p>
                    <w:p w:rsidR="001171DF" w:rsidRDefault="000F1DC2">
                      <w:r>
                        <w:rPr>
                          <w:rFonts w:ascii="Courier" w:hAnsi="Courier"/>
                          <w:sz w:val="20"/>
                          <w:szCs w:val="20"/>
                        </w:rPr>
                        <w:t>16 Teilnehmer</w:t>
                      </w:r>
                    </w:p>
                    <w:p w:rsidR="001171DF" w:rsidRDefault="000F1DC2">
                      <w:r>
                        <w:rPr>
                          <w:rFonts w:ascii="Courier" w:hAnsi="Courier"/>
                          <w:sz w:val="20"/>
                          <w:szCs w:val="20"/>
                        </w:rPr>
                        <w:t>- Mousse: 9</w:t>
                      </w:r>
                    </w:p>
                    <w:p w:rsidR="001171DF" w:rsidRDefault="000F1DC2">
                      <w:r>
                        <w:rPr>
                          <w:rFonts w:ascii="Courier" w:hAnsi="Courier"/>
                          <w:sz w:val="20"/>
                          <w:szCs w:val="20"/>
                        </w:rPr>
                        <w:t>- Kartoffelsalat: 9</w:t>
                      </w:r>
                    </w:p>
                    <w:p w:rsidR="001171DF" w:rsidRDefault="000F1DC2">
                      <w:r>
                        <w:rPr>
                          <w:rFonts w:ascii="Courier" w:hAnsi="Courier"/>
                          <w:sz w:val="20"/>
                          <w:szCs w:val="20"/>
                        </w:rPr>
                        <w:t>- Hamburger: 10</w:t>
                      </w:r>
                    </w:p>
                    <w:p w:rsidR="001171DF" w:rsidRDefault="000F1DC2">
                      <w:r>
                        <w:rPr>
                          <w:rFonts w:ascii="Courier" w:hAnsi="Courier"/>
                          <w:sz w:val="20"/>
                          <w:szCs w:val="20"/>
                        </w:rPr>
                        <w:t>26 Teilnehmer</w:t>
                      </w:r>
                    </w:p>
                    <w:p w:rsidR="001171DF" w:rsidRDefault="000F1DC2">
                      <w:r>
                        <w:rPr>
                          <w:rFonts w:ascii="Courier" w:hAnsi="Courier"/>
                          <w:sz w:val="20"/>
                          <w:szCs w:val="20"/>
                        </w:rPr>
                        <w:t>- Mousse: 15</w:t>
                      </w:r>
                    </w:p>
                    <w:p w:rsidR="001171DF" w:rsidRDefault="000F1DC2">
                      <w:r>
                        <w:rPr>
                          <w:rFonts w:ascii="Courier" w:hAnsi="Courier"/>
                          <w:sz w:val="20"/>
                          <w:szCs w:val="20"/>
                        </w:rPr>
                        <w:t>- Kartoffelsalat: 14</w:t>
                      </w:r>
                    </w:p>
                    <w:p w:rsidR="001171DF" w:rsidRDefault="000F1DC2">
                      <w:r>
                        <w:rPr>
                          <w:rFonts w:ascii="Courier" w:hAnsi="Courier"/>
                          <w:sz w:val="20"/>
                          <w:szCs w:val="20"/>
                        </w:rPr>
                        <w:t>- Hamburger: 15</w:t>
                      </w:r>
                    </w:p>
                  </w:txbxContent>
                </v:textbox>
                <w10:wrap type="square" side="largest"/>
              </v:shape>
            </w:pict>
          </mc:Fallback>
        </mc:AlternateContent>
      </w:r>
      <w:r>
        <w:t>Der Spielleiter erzählt: „</w:t>
      </w:r>
      <w:r>
        <w:rPr>
          <w:i/>
          <w:iCs/>
        </w:rPr>
        <w:t>Uns fehlt jetzt noch die Exposition. Damit ist das Essen gemeint. Was haben Sie alles gegessen? Wer hat was gegessen?</w:t>
      </w:r>
      <w:r>
        <w:t>“ Der Spielleiter schreibt das Ergebnis an die Tafel.</w:t>
      </w:r>
    </w:p>
    <w:p w:rsidR="001171DF" w:rsidRDefault="001171DF">
      <w:pPr>
        <w:spacing w:line="360" w:lineRule="auto"/>
      </w:pPr>
    </w:p>
    <w:p w:rsidR="001171DF" w:rsidRDefault="000F1DC2">
      <w:pPr>
        <w:numPr>
          <w:ilvl w:val="0"/>
          <w:numId w:val="2"/>
        </w:numPr>
        <w:spacing w:line="360" w:lineRule="auto"/>
      </w:pPr>
      <w:r>
        <w:t>Der Spielleiter erzählt: „</w:t>
      </w:r>
      <w:r>
        <w:rPr>
          <w:i/>
          <w:iCs/>
        </w:rPr>
        <w:t>Wie können wir nun die Zahlen für Exposition und Erkrankungs-status miteinander in Beziehung setzen? Fragen Sie Ihren Nachbarn.</w:t>
      </w:r>
      <w:r>
        <w:t xml:space="preserve">“ Nach 2-4 Minuten Diskussion werden Antworten mündlich gesammelt und diskutiert. Falls ein Teilnehmer eine 4-Feldertafel („2by2 </w:t>
      </w:r>
      <w:proofErr w:type="spellStart"/>
      <w:r>
        <w:t>table</w:t>
      </w:r>
      <w:proofErr w:type="spellEnd"/>
      <w:r>
        <w:t>“) vorschlägt, soll er sie an die Tafel malen. Sonst macht das der Spielleiter.</w:t>
      </w:r>
    </w:p>
    <w:p w:rsidR="001171DF" w:rsidRDefault="000F1DC2">
      <w:pPr>
        <w:spacing w:line="360" w:lineRule="auto"/>
      </w:pPr>
      <w:r>
        <w:lastRenderedPageBreak/>
        <w:tab/>
      </w:r>
      <w:r>
        <w:rPr>
          <w:rFonts w:ascii="Courier New" w:hAnsi="Courier New"/>
        </w:rPr>
        <w:t>Allgemeine Form:</w:t>
      </w: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Exposition</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ja</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a</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b</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proofErr w:type="spellStart"/>
            <w:r>
              <w:rPr>
                <w:rFonts w:ascii="Courier New" w:hAnsi="Courier New"/>
                <w:sz w:val="20"/>
                <w:szCs w:val="20"/>
              </w:rPr>
              <w:t>a+b</w:t>
            </w:r>
            <w:proofErr w:type="spellEnd"/>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nein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c</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d</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proofErr w:type="spellStart"/>
            <w:r>
              <w:rPr>
                <w:rFonts w:ascii="Courier New" w:hAnsi="Courier New"/>
                <w:sz w:val="20"/>
                <w:szCs w:val="20"/>
              </w:rPr>
              <w:t>c+d</w:t>
            </w:r>
            <w:proofErr w:type="spellEnd"/>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proofErr w:type="spellStart"/>
            <w:r>
              <w:rPr>
                <w:rFonts w:ascii="Courier New" w:hAnsi="Courier New"/>
                <w:sz w:val="20"/>
                <w:szCs w:val="20"/>
              </w:rPr>
              <w:t>a+c</w:t>
            </w:r>
            <w:proofErr w:type="spellEnd"/>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proofErr w:type="spellStart"/>
            <w:r>
              <w:rPr>
                <w:rFonts w:ascii="Courier New" w:hAnsi="Courier New"/>
                <w:sz w:val="20"/>
                <w:szCs w:val="20"/>
              </w:rPr>
              <w:t>b+d</w:t>
            </w:r>
            <w:proofErr w:type="spellEnd"/>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proofErr w:type="spellStart"/>
            <w:r>
              <w:rPr>
                <w:rFonts w:ascii="Courier New" w:hAnsi="Courier New"/>
                <w:sz w:val="20"/>
                <w:szCs w:val="20"/>
              </w:rPr>
              <w:t>a+b+c+d</w:t>
            </w:r>
            <w:proofErr w:type="spellEnd"/>
          </w:p>
        </w:tc>
      </w:tr>
    </w:tbl>
    <w:p w:rsidR="001171DF" w:rsidRDefault="000F1DC2">
      <w:pPr>
        <w:pStyle w:val="Textkrper"/>
        <w:spacing w:line="360" w:lineRule="auto"/>
      </w:pPr>
      <w:r>
        <w:tab/>
      </w:r>
    </w:p>
    <w:p w:rsidR="001171DF" w:rsidRDefault="000F1DC2">
      <w:pPr>
        <w:pStyle w:val="Textkrper"/>
        <w:spacing w:line="360" w:lineRule="auto"/>
        <w:ind w:left="709"/>
      </w:pPr>
      <w:r>
        <w:t xml:space="preserve">Der Spielleiter schreibt nun alle drei Tafeln für Hamburger, Mousse und Kartoffelsalat an. Dazu sollen die Teilnehmer entsprechend ihre Hand heben. Die </w:t>
      </w:r>
      <w:proofErr w:type="spellStart"/>
      <w:r>
        <w:t>Vierfeldertafeln</w:t>
      </w:r>
      <w:proofErr w:type="spellEnd"/>
      <w:r>
        <w:t xml:space="preserve"> sollten immer sichtbar bleiben, evtl. vom Block/Tafel abtrennen und separat anheften. Man kann als interaktives Element an dieser Stelle auch eine „lebende </w:t>
      </w:r>
      <w:proofErr w:type="spellStart"/>
      <w:r>
        <w:t>Vierfeldertafel</w:t>
      </w:r>
      <w:proofErr w:type="spellEnd"/>
      <w:r>
        <w:t xml:space="preserve">“ machen, indem die Teilnehmer sich in die Mitte des Raums stellen und entlang einer imaginären Tafel sortieren. Ein großer </w:t>
      </w:r>
      <w:proofErr w:type="spellStart"/>
      <w:r>
        <w:t>Norovirenausbruch</w:t>
      </w:r>
      <w:proofErr w:type="spellEnd"/>
      <w:r>
        <w:t xml:space="preserve"> mit über 300 Schülern wurde auf diese Weise sehr elegant aufgeklärt.</w:t>
      </w:r>
    </w:p>
    <w:p w:rsidR="001171DF" w:rsidRDefault="000F1DC2">
      <w:pPr>
        <w:pStyle w:val="Textkrper"/>
        <w:spacing w:line="360" w:lineRule="auto"/>
        <w:ind w:left="709"/>
        <w:rPr>
          <w:rFonts w:ascii="Courier New" w:hAnsi="Courier New"/>
        </w:rPr>
      </w:pPr>
      <w:r>
        <w:rPr>
          <w:rFonts w:ascii="Courier New" w:hAnsi="Courier New"/>
        </w:rPr>
        <w:t>16 Teilnehmer:</w:t>
      </w: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8</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2</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2</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6</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6</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r>
    </w:tbl>
    <w:p w:rsidR="001171DF" w:rsidRDefault="001171DF">
      <w:pPr>
        <w:pStyle w:val="Textkrper"/>
        <w:spacing w:line="360" w:lineRule="auto"/>
      </w:pP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Mousse</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5</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9</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5</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2</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7</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6</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r>
    </w:tbl>
    <w:p w:rsidR="001171DF" w:rsidRDefault="001171DF">
      <w:pPr>
        <w:pStyle w:val="Textkrper"/>
        <w:spacing w:line="360" w:lineRule="auto"/>
      </w:pP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proofErr w:type="spellStart"/>
            <w:r>
              <w:rPr>
                <w:rFonts w:ascii="Courier New" w:hAnsi="Courier New"/>
              </w:rPr>
              <w:t>KartoffelS</w:t>
            </w:r>
            <w:proofErr w:type="spellEnd"/>
            <w:r>
              <w:rPr>
                <w:rFonts w:ascii="Courier New" w:hAnsi="Courier New"/>
              </w:rPr>
              <w:t>.</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7</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2</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9</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7</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6</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r>
    </w:tbl>
    <w:p w:rsidR="001171DF" w:rsidRDefault="001171DF">
      <w:pPr>
        <w:spacing w:line="360" w:lineRule="auto"/>
        <w:rPr>
          <w:rFonts w:ascii="Courier New" w:hAnsi="Courier New"/>
        </w:rPr>
      </w:pPr>
    </w:p>
    <w:p w:rsidR="001171DF" w:rsidRDefault="000F1DC2">
      <w:pPr>
        <w:spacing w:line="360" w:lineRule="auto"/>
        <w:rPr>
          <w:rFonts w:ascii="Courier New" w:hAnsi="Courier New"/>
        </w:rPr>
      </w:pPr>
      <w:r>
        <w:br w:type="page"/>
      </w:r>
    </w:p>
    <w:p w:rsidR="001171DF" w:rsidRDefault="000F1DC2">
      <w:pPr>
        <w:spacing w:line="360" w:lineRule="auto"/>
        <w:rPr>
          <w:rFonts w:ascii="Courier New" w:hAnsi="Courier New"/>
        </w:rPr>
      </w:pPr>
      <w:r>
        <w:rPr>
          <w:rFonts w:ascii="Courier New" w:hAnsi="Courier New"/>
        </w:rPr>
        <w:lastRenderedPageBreak/>
        <w:t>26 Teilnehmer:</w:t>
      </w: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12</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15</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7</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11</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26</w:t>
            </w:r>
          </w:p>
        </w:tc>
      </w:tr>
    </w:tbl>
    <w:p w:rsidR="001171DF" w:rsidRDefault="001171DF">
      <w:pPr>
        <w:pStyle w:val="Textkrper"/>
        <w:spacing w:line="360" w:lineRule="auto"/>
      </w:pP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Mousse</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8</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7</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15</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8</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11</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26</w:t>
            </w:r>
          </w:p>
        </w:tc>
      </w:tr>
    </w:tbl>
    <w:p w:rsidR="001171DF" w:rsidRDefault="001171DF">
      <w:pPr>
        <w:pStyle w:val="Textkrper"/>
        <w:spacing w:line="360" w:lineRule="auto"/>
      </w:pP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proofErr w:type="spellStart"/>
            <w:r>
              <w:rPr>
                <w:rFonts w:ascii="Courier New" w:hAnsi="Courier New"/>
              </w:rPr>
              <w:t>KartoffelS</w:t>
            </w:r>
            <w:proofErr w:type="spellEnd"/>
            <w:r>
              <w:rPr>
                <w:rFonts w:ascii="Courier New" w:hAnsi="Courier New"/>
              </w:rPr>
              <w:t>.</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14</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6</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6</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12</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16</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26</w:t>
            </w:r>
          </w:p>
        </w:tc>
      </w:tr>
    </w:tbl>
    <w:p w:rsidR="001171DF" w:rsidRDefault="001171DF">
      <w:pPr>
        <w:spacing w:line="360" w:lineRule="auto"/>
        <w:rPr>
          <w:b/>
          <w:bCs/>
        </w:rPr>
      </w:pPr>
    </w:p>
    <w:p w:rsidR="001171DF" w:rsidRDefault="000F1DC2">
      <w:pPr>
        <w:spacing w:line="360" w:lineRule="auto"/>
        <w:rPr>
          <w:b/>
          <w:bCs/>
        </w:rPr>
      </w:pPr>
      <w:r>
        <w:rPr>
          <w:b/>
          <w:bCs/>
        </w:rPr>
        <w:t>&lt;&lt;&lt;Kaffeepause 15 Minuten&gt;&gt;&gt;</w:t>
      </w:r>
      <w:r>
        <w:br w:type="page"/>
      </w:r>
    </w:p>
    <w:p w:rsidR="001171DF" w:rsidRDefault="000F1DC2">
      <w:pPr>
        <w:numPr>
          <w:ilvl w:val="0"/>
          <w:numId w:val="2"/>
        </w:numPr>
        <w:spacing w:line="360" w:lineRule="auto"/>
      </w:pPr>
      <w:r>
        <w:lastRenderedPageBreak/>
        <w:t>Der Spielleiter führt die Teilnehmer nun auf das Konzept Relatives Risiko hin. Ein Vorschlag: Der Spielleiter erzählt: „</w:t>
      </w:r>
      <w:r>
        <w:rPr>
          <w:i/>
          <w:iCs/>
        </w:rPr>
        <w:t xml:space="preserve">Idealerweise würden wir nun für jede Speise eine Messgröße haben, die uns sagt wie groß das Risiko ist, nach deren Verzehr zu erkranken. Also eine Art Fieberthermometer, das anzeigt „Fieber ja/nein; wenn ja, wie hoch“. Diese Messgröße gibt es, sie heißt Relatives Risiko. Sie beschreibt, wie hoch das Erkrankungsrisiko der Esser ist RELATIV zum Risiko der Nicht-Esser, daher relatives Risiko. Ein relatives Risiko größer Eins erhöht das Erkrankungsrisiko, ein relatives Risiko kleiner Eins </w:t>
      </w:r>
      <w:proofErr w:type="gramStart"/>
      <w:r>
        <w:rPr>
          <w:i/>
          <w:iCs/>
        </w:rPr>
        <w:t>verringert es</w:t>
      </w:r>
      <w:proofErr w:type="gramEnd"/>
      <w:r>
        <w:rPr>
          <w:i/>
          <w:iCs/>
        </w:rPr>
        <w:t>. Beginnen wir mit dem Risiko der Esser: es ist die Zahl der erkrankten Esser geteilt durch die Summe der Esser. Berechnen Sie mit Ihrem Nachbarn das Erkrankungsrisiko der Hamburgeresser. Es genügt die Angabe des Bruchs</w:t>
      </w:r>
      <w:r>
        <w:t>.“</w:t>
      </w:r>
    </w:p>
    <w:p w:rsidR="001171DF" w:rsidRDefault="000F1DC2">
      <w:pPr>
        <w:spacing w:line="360" w:lineRule="auto"/>
      </w:pPr>
      <w:r>
        <w:tab/>
      </w:r>
      <w:r>
        <w:rPr>
          <w:rFonts w:ascii="Courier New" w:hAnsi="Courier New"/>
        </w:rPr>
        <w:t>16 Teilnehmer</w:t>
      </w:r>
    </w:p>
    <w:tbl>
      <w:tblPr>
        <w:tblW w:w="738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994"/>
        <w:gridCol w:w="1020"/>
        <w:gridCol w:w="1440"/>
        <w:gridCol w:w="1155"/>
        <w:gridCol w:w="1771"/>
      </w:tblGrid>
      <w:tr w:rsidR="001171DF">
        <w:trPr>
          <w:tblHeader/>
        </w:trPr>
        <w:tc>
          <w:tcPr>
            <w:tcW w:w="1994"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5"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c>
          <w:tcPr>
            <w:tcW w:w="177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Erkrankungs-risiko</w:t>
            </w:r>
          </w:p>
        </w:tc>
      </w:tr>
      <w:tr w:rsidR="001171DF">
        <w:tc>
          <w:tcPr>
            <w:tcW w:w="1994"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8</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2</w:t>
            </w:r>
          </w:p>
        </w:tc>
        <w:tc>
          <w:tcPr>
            <w:tcW w:w="1155" w:type="dxa"/>
            <w:tcBorders>
              <w:left w:val="single" w:sz="2" w:space="0" w:color="000000"/>
              <w:bottom w:val="single" w:sz="2" w:space="0" w:color="000000"/>
            </w:tcBorders>
            <w:shd w:val="clear" w:color="auto" w:fill="auto"/>
            <w:tcMar>
              <w:left w:w="54"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10</w:t>
            </w:r>
          </w:p>
        </w:tc>
        <w:tc>
          <w:tcPr>
            <w:tcW w:w="1771"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8/10= 0,80</w:t>
            </w:r>
          </w:p>
        </w:tc>
      </w:tr>
    </w:tbl>
    <w:p w:rsidR="001171DF" w:rsidRDefault="001171DF">
      <w:pPr>
        <w:spacing w:line="360" w:lineRule="auto"/>
        <w:ind w:left="709"/>
      </w:pPr>
    </w:p>
    <w:p w:rsidR="001171DF" w:rsidRDefault="000F1DC2">
      <w:pPr>
        <w:spacing w:line="360" w:lineRule="auto"/>
        <w:ind w:left="709"/>
      </w:pPr>
      <w:r>
        <w:t>Der Spielleiter erzählt: „</w:t>
      </w:r>
      <w:r>
        <w:rPr>
          <w:i/>
          <w:iCs/>
        </w:rPr>
        <w:t>Berechnen Sie nun mit Ihrem Nachbarn das Erkrankungsrisiko der Nicht-Hamburger-Esser</w:t>
      </w:r>
      <w:r>
        <w:t>“.</w:t>
      </w:r>
    </w:p>
    <w:p w:rsidR="001171DF" w:rsidRDefault="000F1DC2">
      <w:pPr>
        <w:spacing w:line="360" w:lineRule="auto"/>
      </w:pPr>
      <w:r>
        <w:tab/>
      </w:r>
      <w:r>
        <w:rPr>
          <w:rFonts w:ascii="Courier New" w:hAnsi="Courier New"/>
        </w:rPr>
        <w:t>16 Teilnehmer</w:t>
      </w:r>
    </w:p>
    <w:tbl>
      <w:tblPr>
        <w:tblW w:w="738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994"/>
        <w:gridCol w:w="1020"/>
        <w:gridCol w:w="1440"/>
        <w:gridCol w:w="1155"/>
        <w:gridCol w:w="1771"/>
      </w:tblGrid>
      <w:tr w:rsidR="001171DF">
        <w:trPr>
          <w:tblHeader/>
        </w:trPr>
        <w:tc>
          <w:tcPr>
            <w:tcW w:w="1994"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155"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c>
          <w:tcPr>
            <w:tcW w:w="177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Erkrankungs-risiko</w:t>
            </w:r>
          </w:p>
        </w:tc>
      </w:tr>
      <w:tr w:rsidR="001171DF">
        <w:tc>
          <w:tcPr>
            <w:tcW w:w="1994"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2</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4</w:t>
            </w:r>
          </w:p>
        </w:tc>
        <w:tc>
          <w:tcPr>
            <w:tcW w:w="1155" w:type="dxa"/>
            <w:tcBorders>
              <w:left w:val="single" w:sz="2" w:space="0" w:color="000000"/>
              <w:bottom w:val="single" w:sz="2" w:space="0" w:color="000000"/>
            </w:tcBorders>
            <w:shd w:val="clear" w:color="auto" w:fill="auto"/>
            <w:tcMar>
              <w:left w:w="54"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6</w:t>
            </w:r>
          </w:p>
        </w:tc>
        <w:tc>
          <w:tcPr>
            <w:tcW w:w="1771"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shd w:val="clear" w:color="auto" w:fill="E6E6E6"/>
              <w:rPr>
                <w:rFonts w:ascii="Courier New" w:hAnsi="Courier New"/>
                <w:sz w:val="20"/>
                <w:szCs w:val="20"/>
              </w:rPr>
            </w:pPr>
            <w:r>
              <w:rPr>
                <w:rFonts w:ascii="Courier New" w:hAnsi="Courier New"/>
                <w:sz w:val="20"/>
                <w:szCs w:val="20"/>
              </w:rPr>
              <w:t>2/6 = 0,32</w:t>
            </w:r>
          </w:p>
        </w:tc>
      </w:tr>
    </w:tbl>
    <w:p w:rsidR="001171DF" w:rsidRDefault="001171DF">
      <w:pPr>
        <w:spacing w:line="360" w:lineRule="auto"/>
      </w:pPr>
    </w:p>
    <w:p w:rsidR="001171DF" w:rsidRDefault="000F1DC2">
      <w:pPr>
        <w:numPr>
          <w:ilvl w:val="0"/>
          <w:numId w:val="2"/>
        </w:numPr>
        <w:spacing w:line="360" w:lineRule="auto"/>
      </w:pPr>
      <w:r>
        <w:t>Der Spielleiter erzählt: „</w:t>
      </w:r>
      <w:r>
        <w:rPr>
          <w:i/>
          <w:iCs/>
        </w:rPr>
        <w:t>Für die Hamburger können wir nun das Relative Risiko angeben: Risiko der Esser GETEILT durch Risiko der Nicht-Esser</w:t>
      </w:r>
      <w:r>
        <w:t>.“</w:t>
      </w:r>
    </w:p>
    <w:p w:rsidR="001171DF" w:rsidRDefault="000F1DC2">
      <w:pPr>
        <w:spacing w:line="360" w:lineRule="auto"/>
      </w:pPr>
      <w:r>
        <w:tab/>
      </w:r>
      <w:r>
        <w:rPr>
          <w:rFonts w:ascii="Courier New" w:hAnsi="Courier New"/>
        </w:rPr>
        <w:t>16 Teilnehmer</w:t>
      </w:r>
    </w:p>
    <w:tbl>
      <w:tblPr>
        <w:tblW w:w="738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559"/>
        <w:gridCol w:w="2411"/>
        <w:gridCol w:w="2410"/>
      </w:tblGrid>
      <w:tr w:rsidR="001171DF">
        <w:trPr>
          <w:tblHeader/>
        </w:trPr>
        <w:tc>
          <w:tcPr>
            <w:tcW w:w="255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2411"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Erkrankungsrisiko</w:t>
            </w:r>
          </w:p>
        </w:tc>
        <w:tc>
          <w:tcPr>
            <w:tcW w:w="241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Relatives Risiko</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8/10 = 0,80</w:t>
            </w:r>
          </w:p>
        </w:tc>
        <w:tc>
          <w:tcPr>
            <w:tcW w:w="2410" w:type="dxa"/>
            <w:vMerge w:val="restart"/>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0,80 / 0,32 = 2,40</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2/6 = 0,32</w:t>
            </w:r>
          </w:p>
        </w:tc>
        <w:tc>
          <w:tcPr>
            <w:tcW w:w="2410" w:type="dxa"/>
            <w:vMerge/>
            <w:tcBorders>
              <w:left w:val="single" w:sz="2" w:space="0" w:color="000000"/>
              <w:bottom w:val="single" w:sz="2" w:space="0" w:color="000000"/>
              <w:right w:val="single" w:sz="2" w:space="0" w:color="000000"/>
            </w:tcBorders>
            <w:shd w:val="clear" w:color="auto" w:fill="auto"/>
            <w:tcMar>
              <w:left w:w="54" w:type="dxa"/>
            </w:tcMar>
          </w:tcPr>
          <w:p w:rsidR="001171DF" w:rsidRDefault="001171DF"/>
        </w:tc>
      </w:tr>
    </w:tbl>
    <w:p w:rsidR="001171DF" w:rsidRDefault="000F1DC2">
      <w:pPr>
        <w:spacing w:line="360" w:lineRule="auto"/>
      </w:pPr>
      <w:r>
        <w:tab/>
      </w:r>
    </w:p>
    <w:p w:rsidR="001171DF" w:rsidRDefault="000F1DC2">
      <w:pPr>
        <w:spacing w:line="360" w:lineRule="auto"/>
        <w:ind w:left="709"/>
      </w:pPr>
      <w:r>
        <w:t>In Worten: „</w:t>
      </w:r>
      <w:r>
        <w:rPr>
          <w:i/>
          <w:iCs/>
        </w:rPr>
        <w:t>Hamburgeresser haben ein etwa zweieinhalbfach erhöhtes Risiko, zu erkranken im Vergleich zu Nicht-Essern.</w:t>
      </w:r>
      <w:r>
        <w:t>“</w:t>
      </w:r>
      <w:r>
        <w:br w:type="page"/>
      </w:r>
    </w:p>
    <w:p w:rsidR="001171DF" w:rsidRDefault="000F1DC2">
      <w:pPr>
        <w:numPr>
          <w:ilvl w:val="0"/>
          <w:numId w:val="2"/>
        </w:numPr>
        <w:spacing w:line="360" w:lineRule="auto"/>
      </w:pPr>
      <w:r>
        <w:lastRenderedPageBreak/>
        <w:t>Der Spielleiter teilt die Teilnehmer in 2 Gruppen auf und erzählt: „</w:t>
      </w:r>
      <w:r>
        <w:rPr>
          <w:i/>
          <w:iCs/>
        </w:rPr>
        <w:t>Gruppe Eins berechnet nun das Relative Risiko für Mousse, Gruppe Zwei für Kartoffelsalat.</w:t>
      </w:r>
      <w:r>
        <w:t xml:space="preserve">“ </w:t>
      </w:r>
    </w:p>
    <w:p w:rsidR="001171DF" w:rsidRDefault="000F1DC2">
      <w:pPr>
        <w:spacing w:line="360" w:lineRule="auto"/>
      </w:pPr>
      <w:r>
        <w:tab/>
      </w:r>
      <w:r>
        <w:rPr>
          <w:rFonts w:ascii="Courier New" w:hAnsi="Courier New"/>
        </w:rPr>
        <w:t>16 Teilnehmer</w:t>
      </w:r>
    </w:p>
    <w:tbl>
      <w:tblPr>
        <w:tblW w:w="738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559"/>
        <w:gridCol w:w="2411"/>
        <w:gridCol w:w="2410"/>
      </w:tblGrid>
      <w:tr w:rsidR="001171DF">
        <w:trPr>
          <w:tblHeader/>
        </w:trPr>
        <w:tc>
          <w:tcPr>
            <w:tcW w:w="255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Mousse</w:t>
            </w:r>
          </w:p>
        </w:tc>
        <w:tc>
          <w:tcPr>
            <w:tcW w:w="2411"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Erkrankungsrisiko</w:t>
            </w:r>
          </w:p>
        </w:tc>
        <w:tc>
          <w:tcPr>
            <w:tcW w:w="241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Relatives Risiko</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5/9 = 0,56</w:t>
            </w:r>
          </w:p>
        </w:tc>
        <w:tc>
          <w:tcPr>
            <w:tcW w:w="2410" w:type="dxa"/>
            <w:vMerge w:val="restart"/>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0,56 / 0,71 = 0,78</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5/7 = 0,71</w:t>
            </w:r>
          </w:p>
        </w:tc>
        <w:tc>
          <w:tcPr>
            <w:tcW w:w="2410" w:type="dxa"/>
            <w:vMerge/>
            <w:tcBorders>
              <w:left w:val="single" w:sz="2" w:space="0" w:color="000000"/>
              <w:bottom w:val="single" w:sz="2" w:space="0" w:color="000000"/>
              <w:right w:val="single" w:sz="2" w:space="0" w:color="000000"/>
            </w:tcBorders>
            <w:shd w:val="clear" w:color="auto" w:fill="auto"/>
            <w:tcMar>
              <w:left w:w="54" w:type="dxa"/>
            </w:tcMar>
          </w:tcPr>
          <w:p w:rsidR="001171DF" w:rsidRDefault="001171DF"/>
        </w:tc>
      </w:tr>
    </w:tbl>
    <w:p w:rsidR="001171DF" w:rsidRDefault="001171DF">
      <w:pPr>
        <w:spacing w:line="360" w:lineRule="auto"/>
      </w:pPr>
    </w:p>
    <w:p w:rsidR="001171DF" w:rsidRDefault="000F1DC2">
      <w:pPr>
        <w:spacing w:line="360" w:lineRule="auto"/>
        <w:ind w:left="709"/>
      </w:pPr>
      <w:r>
        <w:t>In Worten: „</w:t>
      </w:r>
      <w:r>
        <w:rPr>
          <w:i/>
          <w:iCs/>
        </w:rPr>
        <w:t>Mousse-Esser haben nur 80% des Erkrankungsrisikos von Nicht-Essern. Relative Risiken kleiner Eins werden sprachlich „protektive Faktoren“ genannt, da sie das Risiko herab- statt heraufsetzen.</w:t>
      </w:r>
      <w:r>
        <w:t>“</w:t>
      </w:r>
    </w:p>
    <w:p w:rsidR="001171DF" w:rsidRDefault="000F1DC2">
      <w:pPr>
        <w:spacing w:line="360" w:lineRule="auto"/>
        <w:rPr>
          <w:rFonts w:ascii="Courier New" w:hAnsi="Courier New"/>
        </w:rPr>
      </w:pPr>
      <w:r>
        <w:rPr>
          <w:rFonts w:ascii="Courier New" w:hAnsi="Courier New"/>
        </w:rPr>
        <w:tab/>
        <w:t>16 Teilnehmer</w:t>
      </w:r>
    </w:p>
    <w:tbl>
      <w:tblPr>
        <w:tblW w:w="738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559"/>
        <w:gridCol w:w="2411"/>
        <w:gridCol w:w="2410"/>
      </w:tblGrid>
      <w:tr w:rsidR="001171DF">
        <w:trPr>
          <w:tblHeader/>
        </w:trPr>
        <w:tc>
          <w:tcPr>
            <w:tcW w:w="255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Kartoffelsalat</w:t>
            </w:r>
          </w:p>
        </w:tc>
        <w:tc>
          <w:tcPr>
            <w:tcW w:w="2411"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Erkrankungsrisiko</w:t>
            </w:r>
          </w:p>
        </w:tc>
        <w:tc>
          <w:tcPr>
            <w:tcW w:w="241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Relatives Risiko</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7/9 = 0,78</w:t>
            </w:r>
          </w:p>
        </w:tc>
        <w:tc>
          <w:tcPr>
            <w:tcW w:w="2410" w:type="dxa"/>
            <w:vMerge w:val="restart"/>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0,78 / 0,43 = 1,81</w:t>
            </w:r>
          </w:p>
        </w:tc>
      </w:tr>
      <w:tr w:rsidR="001171DF">
        <w:tc>
          <w:tcPr>
            <w:tcW w:w="255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Nicht-Esser</w:t>
            </w:r>
          </w:p>
        </w:tc>
        <w:tc>
          <w:tcPr>
            <w:tcW w:w="2411"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3/7 = 0,43</w:t>
            </w:r>
          </w:p>
        </w:tc>
        <w:tc>
          <w:tcPr>
            <w:tcW w:w="2410" w:type="dxa"/>
            <w:vMerge/>
            <w:tcBorders>
              <w:left w:val="single" w:sz="2" w:space="0" w:color="000000"/>
              <w:bottom w:val="single" w:sz="2" w:space="0" w:color="000000"/>
              <w:right w:val="single" w:sz="2" w:space="0" w:color="000000"/>
            </w:tcBorders>
            <w:shd w:val="clear" w:color="auto" w:fill="auto"/>
            <w:tcMar>
              <w:left w:w="54" w:type="dxa"/>
            </w:tcMar>
          </w:tcPr>
          <w:p w:rsidR="001171DF" w:rsidRDefault="001171DF"/>
        </w:tc>
      </w:tr>
    </w:tbl>
    <w:p w:rsidR="001171DF" w:rsidRDefault="001171DF">
      <w:pPr>
        <w:spacing w:line="360" w:lineRule="auto"/>
      </w:pPr>
    </w:p>
    <w:p w:rsidR="001171DF" w:rsidRDefault="000F1DC2">
      <w:pPr>
        <w:spacing w:line="360" w:lineRule="auto"/>
        <w:ind w:left="709"/>
      </w:pPr>
      <w:r>
        <w:t>In Worten: „</w:t>
      </w:r>
      <w:r>
        <w:rPr>
          <w:i/>
          <w:iCs/>
        </w:rPr>
        <w:t>Kartoffelsalatesser haben ein zweifach erhöhtes Risiko, zu erkranken im Vergleich zu Nicht-Essern.</w:t>
      </w:r>
      <w:r>
        <w:t>“</w:t>
      </w:r>
    </w:p>
    <w:p w:rsidR="001171DF" w:rsidRDefault="001171DF">
      <w:pPr>
        <w:spacing w:line="360" w:lineRule="auto"/>
        <w:ind w:left="709"/>
      </w:pPr>
    </w:p>
    <w:p w:rsidR="001171DF" w:rsidRDefault="000F1DC2">
      <w:pPr>
        <w:numPr>
          <w:ilvl w:val="0"/>
          <w:numId w:val="2"/>
        </w:numPr>
        <w:spacing w:line="360" w:lineRule="auto"/>
      </w:pPr>
      <w:r>
        <w:t>Der Spielleiter erzählt: „</w:t>
      </w:r>
      <w:r>
        <w:rPr>
          <w:i/>
          <w:iCs/>
        </w:rPr>
        <w:t>Welche Speisen würden Sie für eine Lebensmitteluntersuchung priorisieren? Welche Speisen würde Sie erst später untersuchen?</w:t>
      </w:r>
      <w:r>
        <w:t>“</w:t>
      </w:r>
    </w:p>
    <w:p w:rsidR="001171DF" w:rsidRDefault="001171DF">
      <w:pPr>
        <w:spacing w:line="360" w:lineRule="auto"/>
        <w:ind w:left="720"/>
      </w:pPr>
    </w:p>
    <w:p w:rsidR="001171DF" w:rsidRDefault="000F1DC2">
      <w:pPr>
        <w:numPr>
          <w:ilvl w:val="0"/>
          <w:numId w:val="2"/>
        </w:numPr>
        <w:spacing w:line="360" w:lineRule="auto"/>
      </w:pPr>
      <w:r>
        <w:t>Anteil Fälle exponiert (</w:t>
      </w:r>
      <w:proofErr w:type="spellStart"/>
      <w:r>
        <w:t>etiological</w:t>
      </w:r>
      <w:proofErr w:type="spellEnd"/>
      <w:r>
        <w:t xml:space="preserve"> </w:t>
      </w:r>
      <w:proofErr w:type="spellStart"/>
      <w:r>
        <w:t>fraction</w:t>
      </w:r>
      <w:proofErr w:type="spellEnd"/>
      <w:r>
        <w:rPr>
          <w:rStyle w:val="FootnoteAnchor"/>
        </w:rPr>
        <w:footnoteReference w:id="1"/>
      </w:r>
      <w:r>
        <w:t>). Der Spielleiter erzählt: „</w:t>
      </w:r>
      <w:r>
        <w:rPr>
          <w:i/>
          <w:iCs/>
        </w:rPr>
        <w:t xml:space="preserve">Wir können aus der </w:t>
      </w:r>
      <w:proofErr w:type="spellStart"/>
      <w:r>
        <w:rPr>
          <w:i/>
          <w:iCs/>
        </w:rPr>
        <w:t>Vierfeldertafel</w:t>
      </w:r>
      <w:proofErr w:type="spellEnd"/>
      <w:r>
        <w:rPr>
          <w:i/>
          <w:iCs/>
        </w:rPr>
        <w:t xml:space="preserve"> noch weitere wichtige epidemiologische Größen ableiten. Eine davon wird im Englischen „</w:t>
      </w:r>
      <w:proofErr w:type="spellStart"/>
      <w:r>
        <w:rPr>
          <w:i/>
          <w:iCs/>
        </w:rPr>
        <w:t>etiological</w:t>
      </w:r>
      <w:proofErr w:type="spellEnd"/>
      <w:r>
        <w:rPr>
          <w:i/>
          <w:iCs/>
        </w:rPr>
        <w:t xml:space="preserve"> </w:t>
      </w:r>
      <w:proofErr w:type="spellStart"/>
      <w:r>
        <w:rPr>
          <w:i/>
          <w:iCs/>
        </w:rPr>
        <w:t>fraction</w:t>
      </w:r>
      <w:proofErr w:type="spellEnd"/>
      <w:r>
        <w:rPr>
          <w:i/>
          <w:iCs/>
        </w:rPr>
        <w:t>“ genannt, auf Deutsch kann man „ursächlicher Anteil“ oder Anteil Fälle exponiert sagen. Die Frage, die dabei gestellt wird, lautet: welchen Anteil der Erkrankungsfälle kann ich ursächlich durch ein Lebensmittel erklären, bzw. wieviel Prozent der Esser sind von diesem Lebensmittel krank geworden. Dabei nimmt man an, dass die Fälle nicht unabhängig vom Risikolebensmittel sowieso krank geworden wären.</w:t>
      </w:r>
      <w:r>
        <w:t xml:space="preserve">“ Der Spielleiter zeigt auf die </w:t>
      </w:r>
      <w:proofErr w:type="spellStart"/>
      <w:r>
        <w:t>Vierfeldertafel</w:t>
      </w:r>
      <w:proofErr w:type="spellEnd"/>
      <w:r>
        <w:t xml:space="preserve"> für Hamburger, Spalte „krank“ und führt die Teilnehmer durch die Berechnung für Hamburger.</w:t>
      </w:r>
    </w:p>
    <w:p w:rsidR="001171DF" w:rsidRDefault="000F1DC2">
      <w:pPr>
        <w:spacing w:line="360" w:lineRule="auto"/>
        <w:ind w:left="709"/>
        <w:rPr>
          <w:rFonts w:ascii="Courier New" w:hAnsi="Courier New"/>
        </w:rPr>
      </w:pPr>
      <w:r>
        <w:rPr>
          <w:rFonts w:ascii="Courier New" w:hAnsi="Courier New"/>
        </w:rPr>
        <w:t>16 Teilnehmer:</w:t>
      </w: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9"/>
        <w:gridCol w:w="1020"/>
        <w:gridCol w:w="1440"/>
        <w:gridCol w:w="1156"/>
      </w:tblGrid>
      <w:tr w:rsidR="001171DF">
        <w:trPr>
          <w:tblHeader/>
        </w:trPr>
        <w:tc>
          <w:tcPr>
            <w:tcW w:w="2009"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lastRenderedPageBreak/>
              <w:t>Hamburger</w:t>
            </w:r>
          </w:p>
        </w:tc>
        <w:tc>
          <w:tcPr>
            <w:tcW w:w="1020" w:type="dxa"/>
            <w:tcBorders>
              <w:top w:val="single" w:sz="2" w:space="0" w:color="000000"/>
              <w:left w:val="single" w:sz="2" w:space="0" w:color="000000"/>
              <w:bottom w:val="single" w:sz="2" w:space="0" w:color="000000"/>
              <w:right w:val="single" w:sz="2" w:space="0" w:color="000000"/>
            </w:tcBorders>
            <w:shd w:val="clear" w:color="auto" w:fill="C0C0C0"/>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color w:val="999999"/>
                <w:sz w:val="20"/>
                <w:szCs w:val="20"/>
              </w:rPr>
            </w:pPr>
            <w:r>
              <w:rPr>
                <w:rFonts w:ascii="Courier New" w:hAnsi="Courier New"/>
                <w:color w:val="999999"/>
                <w:sz w:val="20"/>
                <w:szCs w:val="20"/>
              </w:rPr>
              <w:t>nicht krank</w:t>
            </w:r>
          </w:p>
        </w:tc>
        <w:tc>
          <w:tcPr>
            <w:tcW w:w="115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color w:val="999999"/>
                <w:sz w:val="20"/>
                <w:szCs w:val="20"/>
              </w:rPr>
            </w:pPr>
            <w:r>
              <w:rPr>
                <w:rFonts w:ascii="Courier New" w:hAnsi="Courier New"/>
                <w:b w:val="0"/>
                <w:bCs w:val="0"/>
                <w:color w:val="999999"/>
                <w:sz w:val="20"/>
                <w:szCs w:val="20"/>
              </w:rPr>
              <w:t>Summe</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 w:space="0" w:color="000000"/>
              <w:left w:val="single" w:sz="2" w:space="0" w:color="000000"/>
              <w:bottom w:val="single" w:sz="2" w:space="0" w:color="000000"/>
              <w:right w:val="single" w:sz="2" w:space="0" w:color="000000"/>
            </w:tcBorders>
            <w:shd w:val="clear" w:color="auto" w:fill="C0C0C0"/>
            <w:tcMar>
              <w:left w:w="54" w:type="dxa"/>
            </w:tcMar>
          </w:tcPr>
          <w:p w:rsidR="001171DF" w:rsidRDefault="000F1DC2">
            <w:pPr>
              <w:pStyle w:val="TableContents"/>
              <w:rPr>
                <w:rFonts w:ascii="Courier New" w:hAnsi="Courier New"/>
              </w:rPr>
            </w:pPr>
            <w:r>
              <w:rPr>
                <w:rFonts w:ascii="Courier New" w:hAnsi="Courier New"/>
              </w:rPr>
              <w:t>8</w:t>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2</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10</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 w:space="0" w:color="000000"/>
              <w:bottom w:val="single" w:sz="2" w:space="0" w:color="000000"/>
              <w:right w:val="single" w:sz="2" w:space="0" w:color="000000"/>
            </w:tcBorders>
            <w:shd w:val="clear" w:color="auto" w:fill="C0C0C0"/>
            <w:tcMar>
              <w:left w:w="54" w:type="dxa"/>
            </w:tcMar>
          </w:tcPr>
          <w:p w:rsidR="001171DF" w:rsidRDefault="000F1DC2">
            <w:pPr>
              <w:pStyle w:val="TableContents"/>
              <w:rPr>
                <w:rFonts w:ascii="Courier New" w:hAnsi="Courier New"/>
              </w:rPr>
            </w:pPr>
            <w:r>
              <w:rPr>
                <w:rFonts w:ascii="Courier New" w:hAnsi="Courier New"/>
              </w:rPr>
              <w:t>2</w:t>
            </w:r>
          </w:p>
        </w:tc>
        <w:tc>
          <w:tcPr>
            <w:tcW w:w="1440"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4</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6</w:t>
            </w:r>
          </w:p>
        </w:tc>
      </w:tr>
      <w:tr w:rsidR="001171DF">
        <w:tc>
          <w:tcPr>
            <w:tcW w:w="2009"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right w:val="single" w:sz="2" w:space="0" w:color="000000"/>
            </w:tcBorders>
            <w:shd w:val="clear" w:color="auto" w:fill="C0C0C0"/>
            <w:tcMar>
              <w:left w:w="54" w:type="dxa"/>
            </w:tcMar>
          </w:tcPr>
          <w:p w:rsidR="001171DF" w:rsidRDefault="000F1DC2">
            <w:pPr>
              <w:pStyle w:val="TableContents"/>
              <w:rPr>
                <w:rFonts w:ascii="Courier New" w:hAnsi="Courier New"/>
              </w:rPr>
            </w:pPr>
            <w:r>
              <w:rPr>
                <w:rFonts w:ascii="Courier New" w:hAnsi="Courier New"/>
              </w:rPr>
              <w:t>10</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6</w:t>
            </w:r>
          </w:p>
        </w:tc>
        <w:tc>
          <w:tcPr>
            <w:tcW w:w="1156"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color w:val="999999"/>
                <w:sz w:val="20"/>
                <w:szCs w:val="20"/>
              </w:rPr>
            </w:pPr>
            <w:r>
              <w:rPr>
                <w:rFonts w:ascii="Courier New" w:hAnsi="Courier New"/>
                <w:color w:val="999999"/>
                <w:sz w:val="20"/>
                <w:szCs w:val="20"/>
              </w:rPr>
              <w:t>16</w:t>
            </w:r>
          </w:p>
        </w:tc>
      </w:tr>
    </w:tbl>
    <w:p w:rsidR="001171DF" w:rsidRDefault="001171DF">
      <w:pPr>
        <w:pStyle w:val="Textkrper"/>
        <w:spacing w:line="360" w:lineRule="auto"/>
        <w:ind w:left="709"/>
      </w:pPr>
    </w:p>
    <w:p w:rsidR="001171DF" w:rsidRDefault="000F1DC2">
      <w:pPr>
        <w:pStyle w:val="Textkrper"/>
        <w:spacing w:line="360" w:lineRule="auto"/>
        <w:ind w:left="709"/>
      </w:pPr>
      <w:r>
        <w:t>Anteil Fälle exponiert: 8/10 = 80%, nicht zu verwechseln mit dem Risiko der Esser, welches ebenfalls 80% ist.</w:t>
      </w:r>
    </w:p>
    <w:p w:rsidR="001171DF" w:rsidRDefault="000F1DC2">
      <w:pPr>
        <w:spacing w:line="360" w:lineRule="auto"/>
        <w:ind w:left="720"/>
      </w:pPr>
      <w:r>
        <w:t>Der Spielleiter teilt die Teilnehmer in 2 Gruppen auf und erzählt: „</w:t>
      </w:r>
      <w:r>
        <w:rPr>
          <w:i/>
          <w:iCs/>
        </w:rPr>
        <w:t>Gruppe Eins berechnet nun den Anteil Fälle exponiert für Mousse, Gruppe Zwei für Kartoffelsalat.</w:t>
      </w:r>
      <w:r>
        <w:t xml:space="preserve">“ </w:t>
      </w:r>
    </w:p>
    <w:tbl>
      <w:tblPr>
        <w:tblW w:w="339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8"/>
        <w:gridCol w:w="1382"/>
      </w:tblGrid>
      <w:tr w:rsidR="001171DF">
        <w:trPr>
          <w:tblHeader/>
        </w:trPr>
        <w:tc>
          <w:tcPr>
            <w:tcW w:w="2008"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Mousse</w:t>
            </w:r>
          </w:p>
        </w:tc>
        <w:tc>
          <w:tcPr>
            <w:tcW w:w="138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38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5</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38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5</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38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r>
    </w:tbl>
    <w:p w:rsidR="001171DF" w:rsidRDefault="001171DF">
      <w:pPr>
        <w:pStyle w:val="Textkrper"/>
        <w:spacing w:line="360" w:lineRule="auto"/>
        <w:ind w:left="709"/>
      </w:pPr>
    </w:p>
    <w:p w:rsidR="001171DF" w:rsidRDefault="000F1DC2">
      <w:pPr>
        <w:pStyle w:val="Textkrper"/>
        <w:spacing w:line="360" w:lineRule="auto"/>
        <w:ind w:left="709"/>
      </w:pPr>
      <w:r>
        <w:t>Anteil Fälle exponiert: 5/10 = 50%</w:t>
      </w:r>
    </w:p>
    <w:tbl>
      <w:tblPr>
        <w:tblW w:w="339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8"/>
        <w:gridCol w:w="1382"/>
      </w:tblGrid>
      <w:tr w:rsidR="001171DF">
        <w:trPr>
          <w:tblHeader/>
        </w:trPr>
        <w:tc>
          <w:tcPr>
            <w:tcW w:w="2008"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proofErr w:type="spellStart"/>
            <w:r>
              <w:rPr>
                <w:rFonts w:ascii="Courier New" w:hAnsi="Courier New"/>
              </w:rPr>
              <w:t>KartoffelS</w:t>
            </w:r>
            <w:proofErr w:type="spellEnd"/>
            <w:r>
              <w:rPr>
                <w:rFonts w:ascii="Courier New" w:hAnsi="Courier New"/>
              </w:rPr>
              <w:t>.</w:t>
            </w:r>
          </w:p>
        </w:tc>
        <w:tc>
          <w:tcPr>
            <w:tcW w:w="138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38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7</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38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3</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38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r>
    </w:tbl>
    <w:p w:rsidR="001171DF" w:rsidRDefault="001171DF">
      <w:pPr>
        <w:pStyle w:val="Textkrper"/>
        <w:spacing w:line="360" w:lineRule="auto"/>
        <w:ind w:left="709"/>
      </w:pPr>
    </w:p>
    <w:p w:rsidR="001171DF" w:rsidRDefault="000F1DC2">
      <w:pPr>
        <w:pStyle w:val="Textkrper"/>
        <w:spacing w:line="360" w:lineRule="auto"/>
        <w:ind w:left="709"/>
      </w:pPr>
      <w:r>
        <w:t>Anteil Fälle exponiert: 7/10 = 70%</w:t>
      </w:r>
    </w:p>
    <w:p w:rsidR="001171DF" w:rsidRDefault="000F1DC2">
      <w:pPr>
        <w:numPr>
          <w:ilvl w:val="0"/>
          <w:numId w:val="2"/>
        </w:numPr>
        <w:spacing w:line="360" w:lineRule="auto"/>
      </w:pPr>
      <w:r>
        <w:t xml:space="preserve">Der Spielleiter fasst in einer Tabelle zusammen: Relatives Risiko, Anteil Fälle exponiert, dazu die </w:t>
      </w:r>
      <w:proofErr w:type="spellStart"/>
      <w:r>
        <w:t>Epidemiekurve</w:t>
      </w:r>
      <w:proofErr w:type="spellEnd"/>
      <w:r>
        <w:t xml:space="preserve">. </w:t>
      </w:r>
    </w:p>
    <w:tbl>
      <w:tblPr>
        <w:tblW w:w="562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8"/>
        <w:gridCol w:w="1486"/>
        <w:gridCol w:w="2131"/>
      </w:tblGrid>
      <w:tr w:rsidR="001171DF">
        <w:trPr>
          <w:tblHeader/>
        </w:trPr>
        <w:tc>
          <w:tcPr>
            <w:tcW w:w="2008"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Speise</w:t>
            </w:r>
          </w:p>
        </w:tc>
        <w:tc>
          <w:tcPr>
            <w:tcW w:w="1486"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Relatives Risiko</w:t>
            </w:r>
          </w:p>
        </w:tc>
        <w:tc>
          <w:tcPr>
            <w:tcW w:w="213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LM-spez. Risiko</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Hamburger</w:t>
            </w:r>
          </w:p>
        </w:tc>
        <w:tc>
          <w:tcPr>
            <w:tcW w:w="1486" w:type="dxa"/>
            <w:tcBorders>
              <w:top w:val="single" w:sz="2" w:space="0" w:color="000000"/>
              <w:left w:val="single" w:sz="2" w:space="0" w:color="000000"/>
              <w:bottom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2,4</w:t>
            </w:r>
          </w:p>
        </w:tc>
        <w:tc>
          <w:tcPr>
            <w:tcW w:w="213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80%</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Kartoffelsalat</w:t>
            </w:r>
          </w:p>
        </w:tc>
        <w:tc>
          <w:tcPr>
            <w:tcW w:w="1486" w:type="dxa"/>
            <w:tcBorders>
              <w:left w:val="single" w:sz="2" w:space="0" w:color="000000"/>
              <w:bottom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1,8</w:t>
            </w:r>
          </w:p>
        </w:tc>
        <w:tc>
          <w:tcPr>
            <w:tcW w:w="2131"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70%</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Mousse</w:t>
            </w:r>
          </w:p>
        </w:tc>
        <w:tc>
          <w:tcPr>
            <w:tcW w:w="1486" w:type="dxa"/>
            <w:tcBorders>
              <w:left w:val="single" w:sz="2" w:space="0" w:color="000000"/>
              <w:bottom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0,8</w:t>
            </w:r>
          </w:p>
        </w:tc>
        <w:tc>
          <w:tcPr>
            <w:tcW w:w="2131"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rsidP="00CD1EDF">
            <w:pPr>
              <w:pStyle w:val="TableContents"/>
              <w:jc w:val="center"/>
              <w:rPr>
                <w:rFonts w:ascii="Courier New" w:hAnsi="Courier New"/>
                <w:sz w:val="20"/>
                <w:szCs w:val="20"/>
              </w:rPr>
            </w:pPr>
            <w:r>
              <w:rPr>
                <w:rFonts w:ascii="Courier New" w:hAnsi="Courier New"/>
                <w:sz w:val="20"/>
                <w:szCs w:val="20"/>
              </w:rPr>
              <w:t>50%</w:t>
            </w:r>
          </w:p>
        </w:tc>
      </w:tr>
    </w:tbl>
    <w:p w:rsidR="001171DF" w:rsidRDefault="001171DF">
      <w:pPr>
        <w:spacing w:line="360" w:lineRule="auto"/>
      </w:pPr>
    </w:p>
    <w:p w:rsidR="001171DF" w:rsidRDefault="000F1DC2">
      <w:pPr>
        <w:spacing w:line="360" w:lineRule="auto"/>
      </w:pPr>
      <w:r>
        <w:rPr>
          <w:noProof/>
        </w:rPr>
        <w:lastRenderedPageBreak/>
        <w:drawing>
          <wp:anchor distT="0" distB="0" distL="0" distR="0" simplePos="0" relativeHeight="11" behindDoc="0" locked="0" layoutInCell="1" allowOverlap="1">
            <wp:simplePos x="0" y="0"/>
            <wp:positionH relativeFrom="column">
              <wp:posOffset>439420</wp:posOffset>
            </wp:positionH>
            <wp:positionV relativeFrom="paragraph">
              <wp:posOffset>368935</wp:posOffset>
            </wp:positionV>
            <wp:extent cx="2574290" cy="2607310"/>
            <wp:effectExtent l="0" t="0" r="0" b="0"/>
            <wp:wrapTopAndBottom/>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7"/>
                    <a:stretch>
                      <a:fillRect/>
                    </a:stretch>
                  </pic:blipFill>
                  <pic:spPr bwMode="auto">
                    <a:xfrm>
                      <a:off x="0" y="0"/>
                      <a:ext cx="2574290" cy="2607310"/>
                    </a:xfrm>
                    <a:prstGeom prst="rect">
                      <a:avLst/>
                    </a:prstGeom>
                  </pic:spPr>
                </pic:pic>
              </a:graphicData>
            </a:graphic>
          </wp:anchor>
        </w:drawing>
      </w:r>
    </w:p>
    <w:p w:rsidR="001171DF" w:rsidRDefault="001171DF">
      <w:pPr>
        <w:spacing w:line="360" w:lineRule="auto"/>
      </w:pPr>
    </w:p>
    <w:p w:rsidR="001171DF" w:rsidRDefault="000F1DC2">
      <w:pPr>
        <w:numPr>
          <w:ilvl w:val="0"/>
          <w:numId w:val="2"/>
        </w:numPr>
        <w:spacing w:line="360" w:lineRule="auto"/>
      </w:pPr>
      <w:r>
        <w:t>Der Spielleiter frägt: „</w:t>
      </w:r>
      <w:r>
        <w:rPr>
          <w:i/>
          <w:iCs/>
        </w:rPr>
        <w:t>Was ist das wahrscheinliche Infektionsvehikel? Wo sehen Sie noch Aufklärungsbedarf?</w:t>
      </w:r>
      <w:r>
        <w:t xml:space="preserve">“ Offene Diskussion 5-10 Minuten. </w:t>
      </w:r>
    </w:p>
    <w:p w:rsidR="001171DF" w:rsidRDefault="000F1DC2">
      <w:pPr>
        <w:spacing w:line="360" w:lineRule="auto"/>
        <w:ind w:left="720"/>
      </w:pPr>
      <w:r>
        <w:t xml:space="preserve">Weshalb sind 50% der Mousse-Esser erkrankt? Angesprochen werden sollte auch, dass mit den gegebenen Daten nicht zwischen den Ursachen „Hamburger“ und „Kartoffelsalat“ unterschieden werden kann.  Die an Kartoffelsalat Erkrankten haben wahrscheinlich alle auch Hamburger gegessen und umgekehrt. </w:t>
      </w:r>
    </w:p>
    <w:p w:rsidR="001171DF" w:rsidRDefault="000F1DC2">
      <w:pPr>
        <w:spacing w:line="360" w:lineRule="auto"/>
        <w:ind w:left="720"/>
      </w:pPr>
      <w:r>
        <w:t xml:space="preserve">Die methodische Lösung ist Stratifizierung. Es wird im ersten Schritt ausschließlich nach Hamburgeressern gefragt. Innerhalb dieser Gruppe wird im zweiten Schritt dann eine </w:t>
      </w:r>
      <w:proofErr w:type="spellStart"/>
      <w:r>
        <w:t>Vierfeldertafel</w:t>
      </w:r>
      <w:proofErr w:type="spellEnd"/>
      <w:r>
        <w:t xml:space="preserve"> Kartoffelsalatkonsum mit Relativem Risiko erstellt. Das gleiche wird umgekehrt durchgeführt, also zuerst alle Kartoffelsalatesser nehmen und dann eine </w:t>
      </w:r>
      <w:proofErr w:type="spellStart"/>
      <w:r>
        <w:t>Vierfeldertafel</w:t>
      </w:r>
      <w:proofErr w:type="spellEnd"/>
      <w:r>
        <w:t xml:space="preserve"> für Hamburgeresser machen. </w:t>
      </w:r>
    </w:p>
    <w:p w:rsidR="001171DF" w:rsidRDefault="000F1DC2">
      <w:pPr>
        <w:spacing w:line="360" w:lineRule="auto"/>
        <w:ind w:left="720"/>
      </w:pPr>
      <w:r>
        <w:t xml:space="preserve">Die Stratifizierung sollte wirklich </w:t>
      </w:r>
      <w:r>
        <w:rPr>
          <w:u w:val="single"/>
        </w:rPr>
        <w:t>nur in Ausnahmefällen</w:t>
      </w:r>
      <w:r>
        <w:t xml:space="preserve"> bis ins Detail besprochen werden, da die Teilnehmer sonst mit neuem Wissen überfrachtet werden.</w:t>
      </w:r>
      <w:r>
        <w:br w:type="page"/>
      </w:r>
    </w:p>
    <w:p w:rsidR="001171DF" w:rsidRDefault="000F1DC2">
      <w:pPr>
        <w:numPr>
          <w:ilvl w:val="0"/>
          <w:numId w:val="2"/>
        </w:numPr>
        <w:spacing w:line="360" w:lineRule="auto"/>
      </w:pPr>
      <w:r>
        <w:lastRenderedPageBreak/>
        <w:t>Lösungstabellen für Stratifizierung bei 26 Teilnehmern:</w:t>
      </w:r>
    </w:p>
    <w:p w:rsidR="001171DF" w:rsidRDefault="001171DF">
      <w:pPr>
        <w:spacing w:line="360" w:lineRule="auto"/>
        <w:ind w:left="709"/>
        <w:rPr>
          <w:rFonts w:ascii="Courier New" w:hAnsi="Courier New"/>
        </w:rPr>
      </w:pPr>
    </w:p>
    <w:p w:rsidR="001171DF" w:rsidRDefault="000F1DC2">
      <w:pPr>
        <w:spacing w:line="360" w:lineRule="auto"/>
        <w:ind w:left="709"/>
        <w:rPr>
          <w:rFonts w:ascii="Courier New" w:hAnsi="Courier New"/>
        </w:rPr>
      </w:pPr>
      <w:r>
        <w:rPr>
          <w:rFonts w:ascii="Courier New" w:hAnsi="Courier New"/>
        </w:rPr>
        <w:t>Bezogen auf alle Hamburgeresser/ stratifiziert nach Hamburgerkonsum</w:t>
      </w:r>
    </w:p>
    <w:tbl>
      <w:tblPr>
        <w:tblW w:w="5895"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8"/>
        <w:gridCol w:w="1020"/>
        <w:gridCol w:w="1440"/>
        <w:gridCol w:w="1427"/>
      </w:tblGrid>
      <w:tr w:rsidR="001171DF">
        <w:trPr>
          <w:tblHeader/>
        </w:trPr>
        <w:tc>
          <w:tcPr>
            <w:tcW w:w="2008"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proofErr w:type="spellStart"/>
            <w:r>
              <w:rPr>
                <w:rFonts w:ascii="Courier New" w:hAnsi="Courier New"/>
              </w:rPr>
              <w:t>Kartoffels</w:t>
            </w:r>
            <w:proofErr w:type="spellEnd"/>
            <w:r>
              <w:rPr>
                <w:rFonts w:ascii="Courier New" w:hAnsi="Courier New"/>
              </w:rPr>
              <w:t>.</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42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9</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427"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12</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0</w:t>
            </w:r>
          </w:p>
        </w:tc>
        <w:tc>
          <w:tcPr>
            <w:tcW w:w="1427"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3</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w:t>
            </w:r>
            <w:r w:rsidR="00CB0872">
              <w:rPr>
                <w:rFonts w:ascii="Courier New" w:hAnsi="Courier New"/>
                <w:sz w:val="20"/>
                <w:szCs w:val="20"/>
              </w:rPr>
              <w:t>4</w:t>
            </w:r>
          </w:p>
        </w:tc>
        <w:tc>
          <w:tcPr>
            <w:tcW w:w="144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427"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b/>
                <w:bCs/>
                <w:sz w:val="28"/>
                <w:szCs w:val="28"/>
              </w:rPr>
            </w:pPr>
            <w:r>
              <w:rPr>
                <w:rFonts w:ascii="Courier New" w:hAnsi="Courier New"/>
                <w:b/>
                <w:bCs/>
                <w:sz w:val="28"/>
                <w:szCs w:val="28"/>
              </w:rPr>
              <w:t>RR=0,75</w:t>
            </w:r>
          </w:p>
        </w:tc>
      </w:tr>
    </w:tbl>
    <w:p w:rsidR="001171DF" w:rsidRDefault="001171DF">
      <w:pPr>
        <w:spacing w:line="360" w:lineRule="auto"/>
        <w:ind w:left="709"/>
        <w:rPr>
          <w:rFonts w:ascii="Courier New" w:hAnsi="Courier New"/>
        </w:rPr>
      </w:pPr>
    </w:p>
    <w:p w:rsidR="001171DF" w:rsidRDefault="000F1DC2">
      <w:pPr>
        <w:spacing w:line="360" w:lineRule="auto"/>
        <w:ind w:left="709"/>
      </w:pPr>
      <w:r>
        <w:t xml:space="preserve">Das relative Risiko für Kartoffelsalat fällt unter Eins, d.h. wenn jemand schon Hamburger gegessen hat, erhöht sich das Erkrankungsrisiko durch Kartoffelsalat </w:t>
      </w:r>
      <w:r>
        <w:rPr>
          <w:u w:val="single"/>
        </w:rPr>
        <w:t>NICHT</w:t>
      </w:r>
      <w:r>
        <w:t>.</w:t>
      </w:r>
    </w:p>
    <w:p w:rsidR="001171DF" w:rsidRDefault="001171DF">
      <w:pPr>
        <w:spacing w:line="360" w:lineRule="auto"/>
        <w:ind w:left="709"/>
        <w:rPr>
          <w:rFonts w:ascii="Courier New" w:hAnsi="Courier New"/>
        </w:rPr>
      </w:pPr>
    </w:p>
    <w:p w:rsidR="00CB0872" w:rsidRDefault="00CB0872">
      <w:pPr>
        <w:spacing w:line="360" w:lineRule="auto"/>
        <w:ind w:left="709"/>
        <w:rPr>
          <w:rFonts w:ascii="Courier New" w:hAnsi="Courier New"/>
        </w:rPr>
      </w:pPr>
      <w:bookmarkStart w:id="0" w:name="_GoBack"/>
      <w:bookmarkEnd w:id="0"/>
    </w:p>
    <w:p w:rsidR="001171DF" w:rsidRDefault="000F1DC2">
      <w:pPr>
        <w:spacing w:line="360" w:lineRule="auto"/>
        <w:ind w:left="709"/>
        <w:rPr>
          <w:rFonts w:ascii="Courier New" w:hAnsi="Courier New"/>
        </w:rPr>
      </w:pPr>
      <w:r>
        <w:rPr>
          <w:rFonts w:ascii="Courier New" w:hAnsi="Courier New"/>
        </w:rPr>
        <w:t>Bezogen auf alle Kartoffelsalatesser/ stratifiziert nach Kartoffelsalatkonsum</w:t>
      </w:r>
    </w:p>
    <w:tbl>
      <w:tblPr>
        <w:tblW w:w="5910" w:type="dxa"/>
        <w:tblInd w:w="139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008"/>
        <w:gridCol w:w="1020"/>
        <w:gridCol w:w="1440"/>
        <w:gridCol w:w="1442"/>
      </w:tblGrid>
      <w:tr w:rsidR="001171DF">
        <w:trPr>
          <w:tblHeader/>
        </w:trPr>
        <w:tc>
          <w:tcPr>
            <w:tcW w:w="2008"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rPr>
            </w:pPr>
            <w:r>
              <w:rPr>
                <w:rFonts w:ascii="Courier New" w:hAnsi="Courier New"/>
              </w:rPr>
              <w:t>Hamburger</w:t>
            </w:r>
          </w:p>
        </w:tc>
        <w:tc>
          <w:tcPr>
            <w:tcW w:w="102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krank</w:t>
            </w:r>
          </w:p>
        </w:tc>
        <w:tc>
          <w:tcPr>
            <w:tcW w:w="1440" w:type="dxa"/>
            <w:tcBorders>
              <w:top w:val="single" w:sz="2" w:space="0" w:color="000000"/>
              <w:left w:val="single" w:sz="2" w:space="0" w:color="000000"/>
              <w:bottom w:val="single" w:sz="2" w:space="0" w:color="000000"/>
            </w:tcBorders>
            <w:shd w:val="clear" w:color="auto" w:fill="auto"/>
            <w:tcMar>
              <w:left w:w="54" w:type="dxa"/>
            </w:tcMar>
          </w:tcPr>
          <w:p w:rsidR="001171DF" w:rsidRDefault="000F1DC2">
            <w:pPr>
              <w:pStyle w:val="TableHeading"/>
              <w:rPr>
                <w:rFonts w:ascii="Courier New" w:hAnsi="Courier New"/>
                <w:sz w:val="20"/>
                <w:szCs w:val="20"/>
              </w:rPr>
            </w:pPr>
            <w:r>
              <w:rPr>
                <w:rFonts w:ascii="Courier New" w:hAnsi="Courier New"/>
                <w:sz w:val="20"/>
                <w:szCs w:val="20"/>
              </w:rPr>
              <w:t>nicht krank</w:t>
            </w:r>
          </w:p>
        </w:tc>
        <w:tc>
          <w:tcPr>
            <w:tcW w:w="144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Heading"/>
              <w:rPr>
                <w:rFonts w:ascii="Courier New" w:hAnsi="Courier New"/>
                <w:b w:val="0"/>
                <w:bCs w:val="0"/>
                <w:sz w:val="20"/>
                <w:szCs w:val="20"/>
              </w:rPr>
            </w:pPr>
            <w:r>
              <w:rPr>
                <w:rFonts w:ascii="Courier New" w:hAnsi="Courier New"/>
                <w:b w:val="0"/>
                <w:bCs w:val="0"/>
                <w:sz w:val="20"/>
                <w:szCs w:val="20"/>
              </w:rPr>
              <w:t>Summe</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gegessen</w:t>
            </w:r>
          </w:p>
        </w:tc>
        <w:tc>
          <w:tcPr>
            <w:tcW w:w="1020" w:type="dxa"/>
            <w:tcBorders>
              <w:top w:val="single" w:sz="20" w:space="0" w:color="000000"/>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9</w:t>
            </w:r>
          </w:p>
        </w:tc>
        <w:tc>
          <w:tcPr>
            <w:tcW w:w="1440" w:type="dxa"/>
            <w:tcBorders>
              <w:top w:val="single" w:sz="20" w:space="0" w:color="000000"/>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3</w:t>
            </w:r>
          </w:p>
        </w:tc>
        <w:tc>
          <w:tcPr>
            <w:tcW w:w="144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12</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b/>
                <w:bCs/>
                <w:sz w:val="20"/>
                <w:szCs w:val="20"/>
              </w:rPr>
            </w:pPr>
            <w:r>
              <w:rPr>
                <w:rFonts w:ascii="Courier New" w:hAnsi="Courier New"/>
                <w:b/>
                <w:bCs/>
                <w:sz w:val="20"/>
                <w:szCs w:val="20"/>
              </w:rPr>
              <w:t>nicht gegessen</w:t>
            </w:r>
          </w:p>
        </w:tc>
        <w:tc>
          <w:tcPr>
            <w:tcW w:w="1020" w:type="dxa"/>
            <w:tcBorders>
              <w:left w:val="single" w:sz="20" w:space="0" w:color="000000"/>
              <w:bottom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1</w:t>
            </w:r>
          </w:p>
        </w:tc>
        <w:tc>
          <w:tcPr>
            <w:tcW w:w="1440" w:type="dxa"/>
            <w:tcBorders>
              <w:left w:val="single" w:sz="20" w:space="0" w:color="000000"/>
              <w:bottom w:val="single" w:sz="20" w:space="0" w:color="000000"/>
              <w:right w:val="single" w:sz="20" w:space="0" w:color="000000"/>
            </w:tcBorders>
            <w:shd w:val="clear" w:color="auto" w:fill="auto"/>
            <w:tcMar>
              <w:left w:w="30" w:type="dxa"/>
            </w:tcMar>
          </w:tcPr>
          <w:p w:rsidR="001171DF" w:rsidRDefault="000F1DC2">
            <w:pPr>
              <w:pStyle w:val="TableContents"/>
              <w:rPr>
                <w:rFonts w:ascii="Courier New" w:hAnsi="Courier New"/>
                <w:sz w:val="20"/>
                <w:szCs w:val="20"/>
              </w:rPr>
            </w:pPr>
            <w:r>
              <w:rPr>
                <w:rFonts w:ascii="Courier New" w:hAnsi="Courier New"/>
                <w:sz w:val="20"/>
                <w:szCs w:val="20"/>
              </w:rPr>
              <w:t>1</w:t>
            </w:r>
          </w:p>
        </w:tc>
        <w:tc>
          <w:tcPr>
            <w:tcW w:w="144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2</w:t>
            </w:r>
          </w:p>
        </w:tc>
      </w:tr>
      <w:tr w:rsidR="001171DF">
        <w:tc>
          <w:tcPr>
            <w:tcW w:w="2008"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Summe</w:t>
            </w:r>
          </w:p>
        </w:tc>
        <w:tc>
          <w:tcPr>
            <w:tcW w:w="1020" w:type="dxa"/>
            <w:tcBorders>
              <w:left w:val="single" w:sz="2" w:space="0" w:color="000000"/>
              <w:bottom w:val="single" w:sz="2" w:space="0" w:color="000000"/>
            </w:tcBorders>
            <w:shd w:val="clear" w:color="auto" w:fill="auto"/>
            <w:tcMar>
              <w:left w:w="54" w:type="dxa"/>
            </w:tcMar>
          </w:tcPr>
          <w:p w:rsidR="001171DF" w:rsidRDefault="000F1DC2">
            <w:pPr>
              <w:pStyle w:val="TableContents"/>
              <w:rPr>
                <w:rFonts w:ascii="Courier New" w:hAnsi="Courier New"/>
                <w:sz w:val="20"/>
                <w:szCs w:val="20"/>
              </w:rPr>
            </w:pPr>
            <w:r>
              <w:rPr>
                <w:rFonts w:ascii="Courier New" w:hAnsi="Courier New"/>
                <w:sz w:val="20"/>
                <w:szCs w:val="20"/>
              </w:rPr>
              <w:t>10</w:t>
            </w:r>
          </w:p>
        </w:tc>
        <w:tc>
          <w:tcPr>
            <w:tcW w:w="1440" w:type="dxa"/>
            <w:tcBorders>
              <w:left w:val="single" w:sz="2" w:space="0" w:color="000000"/>
              <w:bottom w:val="single" w:sz="2" w:space="0" w:color="000000"/>
            </w:tcBorders>
            <w:shd w:val="clear" w:color="auto" w:fill="auto"/>
            <w:tcMar>
              <w:left w:w="54" w:type="dxa"/>
            </w:tcMar>
          </w:tcPr>
          <w:p w:rsidR="001171DF" w:rsidRDefault="00CB0872">
            <w:pPr>
              <w:pStyle w:val="TableContents"/>
              <w:rPr>
                <w:rFonts w:ascii="Courier New" w:hAnsi="Courier New"/>
                <w:sz w:val="20"/>
                <w:szCs w:val="20"/>
              </w:rPr>
            </w:pPr>
            <w:r>
              <w:rPr>
                <w:rFonts w:ascii="Courier New" w:hAnsi="Courier New"/>
                <w:sz w:val="20"/>
                <w:szCs w:val="20"/>
              </w:rPr>
              <w:t>4</w:t>
            </w:r>
          </w:p>
        </w:tc>
        <w:tc>
          <w:tcPr>
            <w:tcW w:w="1442" w:type="dxa"/>
            <w:tcBorders>
              <w:left w:val="single" w:sz="2" w:space="0" w:color="000000"/>
              <w:bottom w:val="single" w:sz="2" w:space="0" w:color="000000"/>
              <w:right w:val="single" w:sz="2" w:space="0" w:color="000000"/>
            </w:tcBorders>
            <w:shd w:val="clear" w:color="auto" w:fill="auto"/>
            <w:tcMar>
              <w:left w:w="54" w:type="dxa"/>
            </w:tcMar>
          </w:tcPr>
          <w:p w:rsidR="001171DF" w:rsidRDefault="000F1DC2">
            <w:pPr>
              <w:pStyle w:val="TableContents"/>
              <w:rPr>
                <w:rFonts w:ascii="Courier New" w:hAnsi="Courier New"/>
                <w:b/>
                <w:bCs/>
                <w:sz w:val="28"/>
                <w:szCs w:val="28"/>
              </w:rPr>
            </w:pPr>
            <w:r>
              <w:rPr>
                <w:rFonts w:ascii="Courier New" w:hAnsi="Courier New"/>
                <w:b/>
                <w:bCs/>
                <w:sz w:val="28"/>
                <w:szCs w:val="28"/>
              </w:rPr>
              <w:t>RR=1,50</w:t>
            </w:r>
          </w:p>
        </w:tc>
      </w:tr>
    </w:tbl>
    <w:p w:rsidR="001171DF" w:rsidRDefault="001171DF">
      <w:pPr>
        <w:spacing w:line="360" w:lineRule="auto"/>
        <w:ind w:left="709"/>
        <w:rPr>
          <w:rFonts w:ascii="Courier New" w:hAnsi="Courier New"/>
        </w:rPr>
      </w:pPr>
    </w:p>
    <w:p w:rsidR="001171DF" w:rsidRDefault="000F1DC2">
      <w:pPr>
        <w:spacing w:line="360" w:lineRule="auto"/>
        <w:ind w:left="709"/>
      </w:pPr>
      <w:r>
        <w:t>Das relative Risiko für Hamburgeresser ist größer als Eins, d.h. auch nach Kartoffelsalatkonsum erhöht der Hamburgerverzehr das Erkrankungsrisiko. Das Relative Risiko ist hier anders als ohne Stratifizierung, da durch den Ausschluss der „Kartoffelsalat Nicht-Esser“ Zähler und Nenner anders sind.</w:t>
      </w:r>
    </w:p>
    <w:p w:rsidR="001171DF" w:rsidRDefault="001171DF">
      <w:pPr>
        <w:spacing w:line="360" w:lineRule="auto"/>
        <w:ind w:left="709"/>
      </w:pPr>
    </w:p>
    <w:p w:rsidR="001171DF" w:rsidRDefault="000F1DC2">
      <w:pPr>
        <w:spacing w:line="360" w:lineRule="auto"/>
        <w:ind w:left="720"/>
      </w:pPr>
      <w:r>
        <w:t>&gt;&gt;&gt; es waren die Hamburger!</w:t>
      </w:r>
    </w:p>
    <w:p w:rsidR="001171DF" w:rsidRDefault="000F1DC2">
      <w:pPr>
        <w:spacing w:line="360" w:lineRule="auto"/>
      </w:pPr>
      <w:r>
        <w:br w:type="page"/>
      </w:r>
    </w:p>
    <w:p w:rsidR="00CD1EDF" w:rsidRDefault="000F1DC2" w:rsidP="00CD1EDF">
      <w:pPr>
        <w:numPr>
          <w:ilvl w:val="0"/>
          <w:numId w:val="2"/>
        </w:numPr>
        <w:spacing w:line="360" w:lineRule="auto"/>
      </w:pPr>
      <w:proofErr w:type="spellStart"/>
      <w:r>
        <w:lastRenderedPageBreak/>
        <w:t>C</w:t>
      </w:r>
      <w:r w:rsidR="00CD1EDF" w:rsidRPr="00CD1EDF">
        <w:t>onfounder</w:t>
      </w:r>
      <w:proofErr w:type="spellEnd"/>
      <w:r w:rsidR="00CD1EDF" w:rsidRPr="00CD1EDF">
        <w:t xml:space="preserve"> (Störgrößen): die Exposition Hamburger stört den Einfluss der Exposition Kartoffelsalat auf die Erkrankung, sie täuscht einen Effekt des Kartoffelsalatkonsums auf den Krankheitsstatus vor, nämlich dass Kartoffelsalat mit Krankheit assoziiert ist. Die Störgröße „Hamburger essen“ ist mit der Exposition „Kartoffelsalat essen“ assoziiert (beides waren Gerichte der Hochzeitsfeier, manche Personen haben beides gegessen), allerdings ist „Hamburger essen“ keine Folge oder Konsequenz von „Kartoffelsalat essen“, sondern unabhängig davon. Dadurch, dass viele Gäste sowohl Hamburger als auch Kartoffelsalat aßen, entstand der Eindruck, dass Kartoffelsalat krank macht. Um dieses Beziehungsgeflecht auseinander zu </w:t>
      </w:r>
      <w:r w:rsidR="00CD1EDF">
        <w:t>dividieren</w:t>
      </w:r>
      <w:r w:rsidR="00CD1EDF" w:rsidRPr="00CD1EDF">
        <w:t xml:space="preserve">, können wir stratifizieren: eine </w:t>
      </w:r>
      <w:proofErr w:type="spellStart"/>
      <w:r w:rsidR="00CD1EDF" w:rsidRPr="00CD1EDF">
        <w:t>Vierfeldertafel</w:t>
      </w:r>
      <w:proofErr w:type="spellEnd"/>
      <w:r w:rsidR="00CD1EDF" w:rsidRPr="00CD1EDF">
        <w:t xml:space="preserve"> für Kartoffelsalatesser und Nichtesser für die Gäste, die Hamburger gegessen haben. Ein anderes Mal die </w:t>
      </w:r>
      <w:proofErr w:type="spellStart"/>
      <w:r w:rsidR="00CD1EDF" w:rsidRPr="00CD1EDF">
        <w:t>Vierfeldertafel</w:t>
      </w:r>
      <w:proofErr w:type="spellEnd"/>
      <w:r w:rsidR="00CD1EDF" w:rsidRPr="00CD1EDF">
        <w:t xml:space="preserve"> für Hamburgeressen und Nichtessern unter allen Gästen, die Kartoffelsalat gegessen haben. Die letztere, nach Kartoffelsalatkonsum stratifizierte </w:t>
      </w:r>
      <w:proofErr w:type="spellStart"/>
      <w:r w:rsidR="00CD1EDF" w:rsidRPr="00CD1EDF">
        <w:t>Vierfeldertafel</w:t>
      </w:r>
      <w:proofErr w:type="spellEnd"/>
      <w:r w:rsidR="00CD1EDF" w:rsidRPr="00CD1EDF">
        <w:t xml:space="preserve"> zeigt dann den wahren Übeltäter: den Hamburger!</w:t>
      </w:r>
    </w:p>
    <w:p w:rsidR="001171DF" w:rsidRDefault="001171DF">
      <w:pPr>
        <w:spacing w:line="360" w:lineRule="auto"/>
        <w:ind w:left="720"/>
      </w:pPr>
    </w:p>
    <w:p w:rsidR="001171DF" w:rsidRDefault="000F1DC2">
      <w:pPr>
        <w:spacing w:line="360" w:lineRule="auto"/>
        <w:ind w:left="720"/>
      </w:pPr>
      <w:r>
        <w:rPr>
          <w:noProof/>
        </w:rPr>
        <w:drawing>
          <wp:anchor distT="0" distB="0" distL="0" distR="0" simplePos="0" relativeHeight="12" behindDoc="0" locked="0" layoutInCell="1" allowOverlap="1">
            <wp:simplePos x="0" y="0"/>
            <wp:positionH relativeFrom="column">
              <wp:align>center</wp:align>
            </wp:positionH>
            <wp:positionV relativeFrom="paragraph">
              <wp:posOffset>635</wp:posOffset>
            </wp:positionV>
            <wp:extent cx="3554730" cy="2523490"/>
            <wp:effectExtent l="0" t="0" r="0" b="0"/>
            <wp:wrapTopAndBottom/>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9"/>
                    <a:stretch>
                      <a:fillRect/>
                    </a:stretch>
                  </pic:blipFill>
                  <pic:spPr bwMode="auto">
                    <a:xfrm>
                      <a:off x="0" y="0"/>
                      <a:ext cx="3554730" cy="2523490"/>
                    </a:xfrm>
                    <a:prstGeom prst="rect">
                      <a:avLst/>
                    </a:prstGeom>
                  </pic:spPr>
                </pic:pic>
              </a:graphicData>
            </a:graphic>
          </wp:anchor>
        </w:drawing>
      </w:r>
    </w:p>
    <w:p w:rsidR="001171DF" w:rsidRDefault="001171DF">
      <w:pPr>
        <w:pStyle w:val="Textkrper"/>
        <w:spacing w:line="360" w:lineRule="auto"/>
      </w:pPr>
    </w:p>
    <w:sectPr w:rsidR="001171DF">
      <w:headerReference w:type="default" r:id="rId10"/>
      <w:footerReference w:type="default" r:id="rId11"/>
      <w:pgSz w:w="11906" w:h="16838"/>
      <w:pgMar w:top="1969" w:right="1134" w:bottom="1693"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CBE" w:rsidRDefault="00896CBE">
      <w:r>
        <w:separator/>
      </w:r>
    </w:p>
  </w:endnote>
  <w:endnote w:type="continuationSeparator" w:id="0">
    <w:p w:rsidR="00896CBE" w:rsidRDefault="0089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20B0604020202020204"/>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1DF" w:rsidRDefault="000F1DC2">
    <w:pPr>
      <w:pStyle w:val="Fuzeile"/>
    </w:pPr>
    <w:r>
      <w:tab/>
    </w:r>
    <w:r>
      <w:fldChar w:fldCharType="begin"/>
    </w:r>
    <w:r>
      <w:instrText>PAGE</w:instrText>
    </w:r>
    <w:r>
      <w:fldChar w:fldCharType="separate"/>
    </w:r>
    <w:r>
      <w:t>10</w:t>
    </w:r>
    <w:r>
      <w:fldChar w:fldCharType="end"/>
    </w:r>
    <w:r>
      <w:t xml:space="preserve"> von </w:t>
    </w:r>
    <w:r>
      <w:fldChar w:fldCharType="begin"/>
    </w:r>
    <w:r>
      <w:instrText>NUMPAGES</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CBE" w:rsidRDefault="00896CBE">
      <w:r>
        <w:separator/>
      </w:r>
    </w:p>
  </w:footnote>
  <w:footnote w:type="continuationSeparator" w:id="0">
    <w:p w:rsidR="00896CBE" w:rsidRDefault="00896CBE">
      <w:r>
        <w:continuationSeparator/>
      </w:r>
    </w:p>
  </w:footnote>
  <w:footnote w:id="1">
    <w:p w:rsidR="001171DF" w:rsidRDefault="000F1DC2">
      <w:pPr>
        <w:pStyle w:val="Funotentext"/>
      </w:pPr>
      <w:r>
        <w:footnoteRef/>
      </w:r>
      <w:r w:rsidRPr="00CD1EDF">
        <w:rPr>
          <w:lang w:val="en-US"/>
        </w:rPr>
        <w:tab/>
        <w:t xml:space="preserve">Rothman K, Greenland, S., Lash, T. Modern Epidemiology. 3rd ed. Philadelphia: Lippincott Williams &amp; Wilkins; 2008. </w:t>
      </w:r>
      <w:r>
        <w:t>758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1DF" w:rsidRDefault="000F1DC2">
    <w:pPr>
      <w:pStyle w:val="Kopfzeile"/>
      <w:jc w:val="center"/>
    </w:pPr>
    <w:proofErr w:type="spellStart"/>
    <w:r>
      <w:t>Icebreaker</w:t>
    </w:r>
    <w:proofErr w:type="spellEnd"/>
    <w:r>
      <w:t xml:space="preserve"> „Ausbruchsuntersuchungen mit den Krankheitsdetektiven“</w:t>
    </w:r>
  </w:p>
  <w:p w:rsidR="001171DF" w:rsidRDefault="001171DF">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A5C33"/>
    <w:multiLevelType w:val="multilevel"/>
    <w:tmpl w:val="BDE485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3012A4"/>
    <w:multiLevelType w:val="multilevel"/>
    <w:tmpl w:val="8CEEEEB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 w15:restartNumberingAfterBreak="0">
    <w:nsid w:val="18ED6A52"/>
    <w:multiLevelType w:val="multilevel"/>
    <w:tmpl w:val="126626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71DF"/>
    <w:rsid w:val="000F1DC2"/>
    <w:rsid w:val="001171DF"/>
    <w:rsid w:val="00896CBE"/>
    <w:rsid w:val="00CB0872"/>
    <w:rsid w:val="00CD1EDF"/>
    <w:rsid w:val="00D34727"/>
    <w:rsid w:val="00DD3D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FAF06"/>
  <w15:docId w15:val="{B2E578D8-F43C-E74E-9366-AFA9CF4DC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kern w:val="2"/>
        <w:sz w:val="24"/>
        <w:szCs w:val="24"/>
        <w:lang w:val="de-DE"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otnoteAnchor">
    <w:name w:val="Footnote Anchor"/>
    <w:rPr>
      <w:vertAlign w:val="superscript"/>
    </w:rPr>
  </w:style>
  <w:style w:type="character" w:customStyle="1" w:styleId="FootnoteCharacters">
    <w:name w:val="Footnote Characters"/>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Standard"/>
    <w:next w:val="Textkrper"/>
    <w:qFormat/>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TableContents">
    <w:name w:val="Table Contents"/>
    <w:basedOn w:val="Standard"/>
    <w:qFormat/>
    <w:pPr>
      <w:suppressLineNumbers/>
    </w:pPr>
  </w:style>
  <w:style w:type="paragraph" w:customStyle="1" w:styleId="TableHeading">
    <w:name w:val="Table Heading"/>
    <w:basedOn w:val="TableContents"/>
    <w:qFormat/>
    <w:pPr>
      <w:jc w:val="center"/>
    </w:pPr>
    <w:rPr>
      <w:b/>
      <w:bCs/>
    </w:rPr>
  </w:style>
  <w:style w:type="paragraph" w:styleId="Fuzeile">
    <w:name w:val="footer"/>
    <w:basedOn w:val="Standard"/>
    <w:pPr>
      <w:suppressLineNumbers/>
      <w:tabs>
        <w:tab w:val="center" w:pos="4819"/>
        <w:tab w:val="right" w:pos="9638"/>
      </w:tabs>
    </w:pPr>
  </w:style>
  <w:style w:type="paragraph" w:styleId="Kopfzeile">
    <w:name w:val="header"/>
    <w:basedOn w:val="Standard"/>
    <w:pPr>
      <w:suppressLineNumbers/>
      <w:tabs>
        <w:tab w:val="center" w:pos="4819"/>
        <w:tab w:val="right" w:pos="9638"/>
      </w:tabs>
    </w:pPr>
  </w:style>
  <w:style w:type="paragraph" w:styleId="Funotentext">
    <w:name w:val="footnote text"/>
    <w:basedOn w:val="Standard"/>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1944</Words>
  <Characters>12249</Characters>
  <Application>Microsoft Office Word</Application>
  <DocSecurity>0</DocSecurity>
  <Lines>102</Lines>
  <Paragraphs>28</Paragraphs>
  <ScaleCrop>false</ScaleCrop>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bimbel bombel</dc:creator>
  <dc:description/>
  <cp:lastModifiedBy>a b</cp:lastModifiedBy>
  <cp:revision>30</cp:revision>
  <dcterms:created xsi:type="dcterms:W3CDTF">2013-11-02T12:11:00Z</dcterms:created>
  <dcterms:modified xsi:type="dcterms:W3CDTF">2022-10-10T14:19:00Z</dcterms:modified>
  <dc:language>de-DE</dc:language>
</cp:coreProperties>
</file>