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45F5FD" w14:textId="77777777" w:rsidR="005D716B" w:rsidRDefault="005D716B">
      <w:pPr>
        <w:spacing w:line="360" w:lineRule="auto"/>
        <w:rPr>
          <w:lang w:val="en-GB"/>
        </w:rPr>
      </w:pPr>
      <w:r>
        <w:rPr>
          <w:lang w:val="en-GB"/>
        </w:rPr>
        <w:t>The card game “Disease detectives” can be used as an icebreaker exercise to get to know the epidemiological methods of relative risk, epidemic curve and food item-specific risk of illness in a playful way. The exercise is divided into two blocks of around 30-40 minutes each with a coffee break in the middle.</w:t>
      </w:r>
    </w:p>
    <w:p w14:paraId="08FA9BFE" w14:textId="77777777" w:rsidR="005D716B" w:rsidRDefault="005D716B">
      <w:pPr>
        <w:spacing w:line="360" w:lineRule="auto"/>
        <w:rPr>
          <w:lang w:val="en-GB"/>
        </w:rPr>
      </w:pPr>
    </w:p>
    <w:p w14:paraId="14DEA50C" w14:textId="77777777" w:rsidR="005D716B" w:rsidRDefault="005D716B">
      <w:pPr>
        <w:spacing w:line="360" w:lineRule="auto"/>
        <w:rPr>
          <w:lang w:val="en-GB"/>
        </w:rPr>
      </w:pPr>
      <w:r>
        <w:rPr>
          <w:lang w:val="en-GB"/>
        </w:rPr>
        <w:t>Preparation:</w:t>
      </w:r>
    </w:p>
    <w:p w14:paraId="3C6E86B7" w14:textId="50794227" w:rsidR="005D716B" w:rsidRDefault="005D716B" w:rsidP="005D716B">
      <w:pPr>
        <w:pStyle w:val="Listenabsatz"/>
        <w:numPr>
          <w:ilvl w:val="0"/>
          <w:numId w:val="4"/>
        </w:numPr>
        <w:spacing w:line="360" w:lineRule="auto"/>
        <w:rPr>
          <w:lang w:val="en-GB"/>
        </w:rPr>
      </w:pPr>
      <w:r>
        <w:rPr>
          <w:lang w:val="en-GB"/>
        </w:rPr>
        <w:t xml:space="preserve">16 to 26 participants can take part. If necessary, participants can share a card or the game </w:t>
      </w:r>
      <w:r w:rsidR="00BC22B5">
        <w:rPr>
          <w:lang w:val="en-GB"/>
        </w:rPr>
        <w:t>master</w:t>
      </w:r>
      <w:r>
        <w:rPr>
          <w:lang w:val="en-GB"/>
        </w:rPr>
        <w:t xml:space="preserve"> takes more than one.</w:t>
      </w:r>
    </w:p>
    <w:p w14:paraId="7732EDA6" w14:textId="343FC479" w:rsidR="005D716B" w:rsidRDefault="005D716B" w:rsidP="005D716B">
      <w:pPr>
        <w:pStyle w:val="Listenabsatz"/>
        <w:numPr>
          <w:ilvl w:val="0"/>
          <w:numId w:val="4"/>
        </w:numPr>
        <w:spacing w:line="360" w:lineRule="auto"/>
        <w:rPr>
          <w:lang w:val="en-GB"/>
        </w:rPr>
      </w:pPr>
      <w:r>
        <w:rPr>
          <w:lang w:val="en-GB"/>
        </w:rPr>
        <w:t>If there are 16 participants, use the cards that have “</w:t>
      </w:r>
      <w:r w:rsidR="00CD32FD">
        <w:rPr>
          <w:lang w:val="en-GB"/>
        </w:rPr>
        <w:t>Size</w:t>
      </w:r>
      <w:r>
        <w:rPr>
          <w:lang w:val="en-GB"/>
        </w:rPr>
        <w:t xml:space="preserve">: 16” written on the lower </w:t>
      </w:r>
      <w:r w:rsidR="00CD32FD">
        <w:rPr>
          <w:lang w:val="en-GB"/>
        </w:rPr>
        <w:t>right-hand</w:t>
      </w:r>
      <w:r>
        <w:rPr>
          <w:lang w:val="en-GB"/>
        </w:rPr>
        <w:t xml:space="preserve"> corner.</w:t>
      </w:r>
    </w:p>
    <w:p w14:paraId="77D3EAF8" w14:textId="62992C1E" w:rsidR="005D716B" w:rsidRDefault="005D716B" w:rsidP="005D716B">
      <w:pPr>
        <w:pStyle w:val="Listenabsatz"/>
        <w:numPr>
          <w:ilvl w:val="0"/>
          <w:numId w:val="4"/>
        </w:numPr>
        <w:spacing w:line="360" w:lineRule="auto"/>
        <w:rPr>
          <w:lang w:val="en-GB"/>
        </w:rPr>
      </w:pPr>
      <w:r>
        <w:rPr>
          <w:lang w:val="en-GB"/>
        </w:rPr>
        <w:t>If there are 26 participants, use the cards that have “</w:t>
      </w:r>
      <w:r w:rsidR="00CD32FD">
        <w:rPr>
          <w:lang w:val="en-GB"/>
        </w:rPr>
        <w:t>Size</w:t>
      </w:r>
      <w:r>
        <w:rPr>
          <w:lang w:val="en-GB"/>
        </w:rPr>
        <w:t xml:space="preserve">: 16” and additionally those that have “Set 16+10” written on the lower </w:t>
      </w:r>
      <w:r w:rsidR="00CD32FD">
        <w:rPr>
          <w:lang w:val="en-GB"/>
        </w:rPr>
        <w:t>right-hand</w:t>
      </w:r>
      <w:r>
        <w:rPr>
          <w:lang w:val="en-GB"/>
        </w:rPr>
        <w:t xml:space="preserve"> corner. The additional</w:t>
      </w:r>
      <w:r w:rsidR="00BC22B5">
        <w:rPr>
          <w:lang w:val="en-GB"/>
        </w:rPr>
        <w:t xml:space="preserve"> “Set: 16+10”</w:t>
      </w:r>
      <w:r>
        <w:rPr>
          <w:lang w:val="en-GB"/>
        </w:rPr>
        <w:t xml:space="preserve"> cards </w:t>
      </w:r>
      <w:r w:rsidR="00BC22B5">
        <w:rPr>
          <w:lang w:val="en-GB"/>
        </w:rPr>
        <w:t>have a striped border around them.</w:t>
      </w:r>
    </w:p>
    <w:p w14:paraId="7ACAF7CC" w14:textId="57915973" w:rsidR="00BC22B5" w:rsidRDefault="00BC22B5" w:rsidP="005D716B">
      <w:pPr>
        <w:pStyle w:val="Listenabsatz"/>
        <w:numPr>
          <w:ilvl w:val="0"/>
          <w:numId w:val="4"/>
        </w:numPr>
        <w:spacing w:line="360" w:lineRule="auto"/>
        <w:rPr>
          <w:lang w:val="en-GB"/>
        </w:rPr>
      </w:pPr>
      <w:r>
        <w:rPr>
          <w:lang w:val="en-GB"/>
        </w:rPr>
        <w:t>You will also need a blackboard or a flipchart with chalk/pens.</w:t>
      </w:r>
    </w:p>
    <w:p w14:paraId="7E2172DB" w14:textId="644032D8" w:rsidR="00BC22B5" w:rsidRPr="005D716B" w:rsidRDefault="00BC22B5" w:rsidP="005D716B">
      <w:pPr>
        <w:pStyle w:val="Listenabsatz"/>
        <w:numPr>
          <w:ilvl w:val="0"/>
          <w:numId w:val="4"/>
        </w:numPr>
        <w:spacing w:line="360" w:lineRule="auto"/>
        <w:rPr>
          <w:lang w:val="en-GB"/>
        </w:rPr>
      </w:pPr>
      <w:r>
        <w:rPr>
          <w:lang w:val="en-GB"/>
        </w:rPr>
        <w:t>The participants need pen and paper.</w:t>
      </w:r>
    </w:p>
    <w:p w14:paraId="7B3324F0" w14:textId="1B2436FE" w:rsidR="00626DE8" w:rsidRPr="005D716B" w:rsidRDefault="000302CE" w:rsidP="00BC22B5">
      <w:pPr>
        <w:spacing w:line="360" w:lineRule="auto"/>
        <w:rPr>
          <w:lang w:val="en-GB"/>
        </w:rPr>
      </w:pPr>
      <w:r w:rsidRPr="005D716B">
        <w:rPr>
          <w:noProof/>
          <w:lang w:val="en-GB" w:eastAsia="en-GB" w:bidi="ar-SA"/>
        </w:rPr>
        <mc:AlternateContent>
          <mc:Choice Requires="wps">
            <w:drawing>
              <wp:anchor distT="0" distB="0" distL="0" distR="0" simplePos="0" relativeHeight="4" behindDoc="0" locked="0" layoutInCell="1" allowOverlap="1" wp14:anchorId="5DA68C47" wp14:editId="5960780D">
                <wp:simplePos x="0" y="0"/>
                <wp:positionH relativeFrom="column">
                  <wp:posOffset>4188460</wp:posOffset>
                </wp:positionH>
                <wp:positionV relativeFrom="paragraph">
                  <wp:posOffset>183515</wp:posOffset>
                </wp:positionV>
                <wp:extent cx="1769745" cy="1795780"/>
                <wp:effectExtent l="0" t="0" r="0" b="0"/>
                <wp:wrapSquare wrapText="largest"/>
                <wp:docPr id="1" name="Text Box 1"/>
                <wp:cNvGraphicFramePr/>
                <a:graphic xmlns:a="http://schemas.openxmlformats.org/drawingml/2006/main">
                  <a:graphicData uri="http://schemas.microsoft.com/office/word/2010/wordprocessingShape">
                    <wps:wsp>
                      <wps:cNvSpPr txBox="1"/>
                      <wps:spPr>
                        <a:xfrm>
                          <a:off x="0" y="0"/>
                          <a:ext cx="1769040" cy="1795320"/>
                        </a:xfrm>
                        <a:prstGeom prst="rect">
                          <a:avLst/>
                        </a:prstGeom>
                        <a:noFill/>
                        <a:ln>
                          <a:solidFill>
                            <a:srgbClr val="000000"/>
                          </a:solidFill>
                        </a:ln>
                      </wps:spPr>
                      <wps:txbx>
                        <w:txbxContent>
                          <w:p w14:paraId="17E9BD09" w14:textId="7C718169" w:rsidR="00FE17CD" w:rsidRPr="00472B82" w:rsidRDefault="00FE17CD">
                            <w:pPr>
                              <w:rPr>
                                <w:rFonts w:ascii="Courier" w:hAnsi="Courier"/>
                                <w:sz w:val="20"/>
                                <w:szCs w:val="20"/>
                                <w:lang w:val="en-US"/>
                              </w:rPr>
                            </w:pPr>
                            <w:r w:rsidRPr="00472B82">
                              <w:rPr>
                                <w:rFonts w:ascii="Courier" w:hAnsi="Courier"/>
                                <w:sz w:val="20"/>
                                <w:szCs w:val="20"/>
                                <w:lang w:val="en-US"/>
                              </w:rPr>
                              <w:t>The model answers to the questions are in the text boxes. The group will work out the answer by themselves, the game master writes the answer on the board/flipchart.</w:t>
                            </w:r>
                          </w:p>
                          <w:p w14:paraId="7EE2D7A1" w14:textId="56EF247E" w:rsidR="00FE17CD" w:rsidRPr="00472B82" w:rsidRDefault="00FE17CD" w:rsidP="00BC22B5">
                            <w:pPr>
                              <w:rPr>
                                <w:lang w:val="en-US"/>
                              </w:rPr>
                            </w:pPr>
                            <w:r w:rsidRPr="00472B82">
                              <w:rPr>
                                <w:rFonts w:ascii="Courier" w:hAnsi="Courier"/>
                                <w:sz w:val="20"/>
                                <w:szCs w:val="20"/>
                                <w:lang w:val="en-US"/>
                              </w:rPr>
                              <w:t>The answer provided by the group can of course differ from the model answer at the discretion of the game master.</w:t>
                            </w:r>
                          </w:p>
                        </w:txbxContent>
                      </wps:txbx>
                      <wps:bodyPr wrap="square" lIns="71640" tIns="71640" rIns="71640" bIns="71640">
                        <a:spAutoFit/>
                      </wps:bodyPr>
                    </wps:wsp>
                  </a:graphicData>
                </a:graphic>
              </wp:anchor>
            </w:drawing>
          </mc:Choice>
          <mc:Fallback>
            <w:pict>
              <v:shapetype w14:anchorId="5DA68C47" id="_x0000_t202" coordsize="21600,21600" o:spt="202" path="m,l,21600r21600,l21600,xe">
                <v:stroke joinstyle="miter"/>
                <v:path gradientshapeok="t" o:connecttype="rect"/>
              </v:shapetype>
              <v:shape id="Text Box 1" o:spid="_x0000_s1026" type="#_x0000_t202" style="position:absolute;margin-left:329.8pt;margin-top:14.45pt;width:139.35pt;height:141.4pt;z-index: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" filled="f">
                <v:textbox style="mso-fit-shape-to-text:t" inset="1.99mm,1.99mm,1.99mm,1.99mm">
                  <w:txbxContent>
                    <w:p w14:paraId="17E9BD09" w14:textId="7C718169" w:rsidR="00FE17CD" w:rsidRPr="00472B82" w:rsidRDefault="00FE17CD">
                      <w:pPr>
                        <w:rPr>
                          <w:rFonts w:ascii="Courier" w:hAnsi="Courier"/>
                          <w:sz w:val="20"/>
                          <w:szCs w:val="20"/>
                          <w:lang w:val="en-US"/>
                        </w:rPr>
                      </w:pPr>
                      <w:r w:rsidRPr="00472B82">
                        <w:rPr>
                          <w:rFonts w:ascii="Courier" w:hAnsi="Courier"/>
                          <w:sz w:val="20"/>
                          <w:szCs w:val="20"/>
                          <w:lang w:val="en-US"/>
                        </w:rPr>
                        <w:t>The model answers to the questions are in the text boxes. The group will work out the answer by themselves, the game master writes the answer on the board/flipchart.</w:t>
                      </w:r>
                    </w:p>
                    <w:p w14:paraId="7EE2D7A1" w14:textId="56EF247E" w:rsidR="00FE17CD" w:rsidRPr="00472B82" w:rsidRDefault="00FE17CD" w:rsidP="00BC22B5">
                      <w:pPr>
                        <w:rPr>
                          <w:lang w:val="en-US"/>
                        </w:rPr>
                      </w:pPr>
                      <w:r w:rsidRPr="00472B82">
                        <w:rPr>
                          <w:rFonts w:ascii="Courier" w:hAnsi="Courier"/>
                          <w:sz w:val="20"/>
                          <w:szCs w:val="20"/>
                          <w:lang w:val="en-US"/>
                        </w:rPr>
                        <w:t>The answer provided by the group can of course differ from the model answer at the discretion of the game master.</w:t>
                      </w:r>
                    </w:p>
                  </w:txbxContent>
                </v:textbox>
                <w10:wrap type="square" side="largest"/>
              </v:shape>
            </w:pict>
          </mc:Fallback>
        </mc:AlternateContent>
      </w:r>
    </w:p>
    <w:p w14:paraId="741CF7AE" w14:textId="77777777" w:rsidR="00626DE8" w:rsidRPr="005D716B" w:rsidRDefault="00626DE8">
      <w:pPr>
        <w:spacing w:line="360" w:lineRule="auto"/>
        <w:rPr>
          <w:lang w:val="en-GB"/>
        </w:rPr>
      </w:pPr>
    </w:p>
    <w:p w14:paraId="1656CF04" w14:textId="77777777" w:rsidR="00626DE8" w:rsidRPr="005D716B" w:rsidRDefault="00626DE8">
      <w:pPr>
        <w:spacing w:line="360" w:lineRule="auto"/>
        <w:rPr>
          <w:lang w:val="en-GB"/>
        </w:rPr>
      </w:pPr>
    </w:p>
    <w:p w14:paraId="1B508939" w14:textId="77777777" w:rsidR="00626DE8" w:rsidRPr="005D716B" w:rsidRDefault="000302CE">
      <w:pPr>
        <w:spacing w:line="360" w:lineRule="auto"/>
        <w:rPr>
          <w:lang w:val="en-GB"/>
        </w:rPr>
      </w:pPr>
      <w:r w:rsidRPr="005D716B">
        <w:rPr>
          <w:lang w:val="en-GB"/>
        </w:rPr>
        <w:br w:type="page"/>
      </w:r>
    </w:p>
    <w:p w14:paraId="01948F36" w14:textId="3B46C6DC" w:rsidR="004E3417" w:rsidRDefault="004E3417" w:rsidP="004E3417">
      <w:pPr>
        <w:spacing w:line="360" w:lineRule="auto"/>
        <w:rPr>
          <w:lang w:val="en-GB"/>
        </w:rPr>
      </w:pPr>
      <w:r>
        <w:rPr>
          <w:lang w:val="en-GB"/>
        </w:rPr>
        <w:lastRenderedPageBreak/>
        <w:t>Instructions</w:t>
      </w:r>
    </w:p>
    <w:p w14:paraId="2547C143" w14:textId="75623340" w:rsidR="004E3417" w:rsidRDefault="004E3417">
      <w:pPr>
        <w:numPr>
          <w:ilvl w:val="0"/>
          <w:numId w:val="2"/>
        </w:numPr>
        <w:spacing w:line="360" w:lineRule="auto"/>
        <w:rPr>
          <w:lang w:val="en-GB"/>
        </w:rPr>
      </w:pPr>
      <w:r>
        <w:rPr>
          <w:lang w:val="en-GB"/>
        </w:rPr>
        <w:t>The cards are distributed one by one to the participants, each participant gets a card. All 16 or 26 cards should be distributed, if necessary the game master can take several cards or two players share a card.</w:t>
      </w:r>
    </w:p>
    <w:p w14:paraId="7BAD0F18" w14:textId="6A1F379E" w:rsidR="00626DE8" w:rsidRPr="006C51F2" w:rsidRDefault="004E3417">
      <w:pPr>
        <w:numPr>
          <w:ilvl w:val="0"/>
          <w:numId w:val="2"/>
        </w:numPr>
        <w:spacing w:line="360" w:lineRule="auto"/>
        <w:rPr>
          <w:i/>
          <w:lang w:val="en-GB"/>
        </w:rPr>
      </w:pPr>
      <w:r>
        <w:rPr>
          <w:lang w:val="en-GB"/>
        </w:rPr>
        <w:t xml:space="preserve">The game master tells the story: </w:t>
      </w:r>
      <w:r w:rsidRPr="006C51F2">
        <w:rPr>
          <w:i/>
          <w:lang w:val="en-GB"/>
        </w:rPr>
        <w:t xml:space="preserve">“We are re-enacting together a food-borne outbreak. Everyone in this room was invited to a wedding party last weekend. Unfortunately some of you have brought </w:t>
      </w:r>
      <w:r w:rsidR="006C51F2" w:rsidRPr="006C51F2">
        <w:rPr>
          <w:i/>
          <w:lang w:val="en-GB"/>
        </w:rPr>
        <w:t>back</w:t>
      </w:r>
      <w:r w:rsidRPr="006C51F2">
        <w:rPr>
          <w:i/>
          <w:lang w:val="en-GB"/>
        </w:rPr>
        <w:t xml:space="preserve"> something that is causing you</w:t>
      </w:r>
      <w:r w:rsidR="006C51F2" w:rsidRPr="006C51F2">
        <w:rPr>
          <w:i/>
          <w:lang w:val="en-GB"/>
        </w:rPr>
        <w:t xml:space="preserve">, or your digestion, problems. This is where your cards come into play. Those who have a card with a light green border </w:t>
      </w:r>
      <w:proofErr w:type="gramStart"/>
      <w:r w:rsidR="008B676E">
        <w:rPr>
          <w:i/>
          <w:lang w:val="en-GB"/>
        </w:rPr>
        <w:t xml:space="preserve">are </w:t>
      </w:r>
      <w:r w:rsidR="006C51F2" w:rsidRPr="006C51F2">
        <w:rPr>
          <w:i/>
          <w:lang w:val="en-GB"/>
        </w:rPr>
        <w:t xml:space="preserve"> ill</w:t>
      </w:r>
      <w:proofErr w:type="gramEnd"/>
      <w:r w:rsidR="006C51F2" w:rsidRPr="006C51F2">
        <w:rPr>
          <w:i/>
          <w:lang w:val="en-GB"/>
        </w:rPr>
        <w:t>. Those with a light blue border ha</w:t>
      </w:r>
      <w:r w:rsidR="008B676E">
        <w:rPr>
          <w:i/>
          <w:lang w:val="en-GB"/>
        </w:rPr>
        <w:t>ve</w:t>
      </w:r>
      <w:r w:rsidR="006C51F2" w:rsidRPr="006C51F2">
        <w:rPr>
          <w:i/>
          <w:lang w:val="en-GB"/>
        </w:rPr>
        <w:t xml:space="preserve"> stayed healthy. The details of your symptoms </w:t>
      </w:r>
      <w:r w:rsidR="008B676E">
        <w:rPr>
          <w:i/>
          <w:lang w:val="en-GB"/>
        </w:rPr>
        <w:t>are</w:t>
      </w:r>
      <w:r w:rsidR="006C51F2" w:rsidRPr="006C51F2">
        <w:rPr>
          <w:i/>
          <w:lang w:val="en-GB"/>
        </w:rPr>
        <w:t xml:space="preserve"> on your card, they are the pictures below. The food you have eaten is at the top of the card. The incubation period is at the very bottom of the card. Turn to your neighbour and tell them what you ate and what your symptoms are.”</w:t>
      </w:r>
    </w:p>
    <w:p w14:paraId="7F86D233" w14:textId="4DB42E12" w:rsidR="006C51F2" w:rsidRPr="005D716B" w:rsidRDefault="00B42FCE">
      <w:pPr>
        <w:numPr>
          <w:ilvl w:val="0"/>
          <w:numId w:val="2"/>
        </w:numPr>
        <w:spacing w:line="360" w:lineRule="auto"/>
        <w:rPr>
          <w:lang w:val="en-GB"/>
        </w:rPr>
      </w:pPr>
      <w:r>
        <w:rPr>
          <w:lang w:val="en-GB"/>
        </w:rPr>
        <w:t>Wait 2-3 minutes, participants discuss with their neighbour and get familiar with their card. Perhaps participants notice that someone has cold-like symptoms and not gastroenteric symptoms. Tell them that we will get back to this later.</w:t>
      </w:r>
    </w:p>
    <w:p w14:paraId="0856D94E" w14:textId="6C24D750" w:rsidR="00B42FCE" w:rsidRDefault="00B42FCE">
      <w:pPr>
        <w:numPr>
          <w:ilvl w:val="0"/>
          <w:numId w:val="2"/>
        </w:numPr>
        <w:spacing w:line="360" w:lineRule="auto"/>
        <w:rPr>
          <w:lang w:val="en-GB"/>
        </w:rPr>
      </w:pPr>
      <w:r w:rsidRPr="005D716B">
        <w:rPr>
          <w:noProof/>
          <w:lang w:val="en-GB" w:eastAsia="en-GB" w:bidi="ar-SA"/>
        </w:rPr>
        <mc:AlternateContent>
          <mc:Choice Requires="wps">
            <w:drawing>
              <wp:anchor distT="0" distB="0" distL="0" distR="0" simplePos="0" relativeHeight="6" behindDoc="0" locked="0" layoutInCell="1" allowOverlap="1" wp14:anchorId="64EA7904" wp14:editId="62578902">
                <wp:simplePos x="0" y="0"/>
                <wp:positionH relativeFrom="column">
                  <wp:posOffset>4525010</wp:posOffset>
                </wp:positionH>
                <wp:positionV relativeFrom="paragraph">
                  <wp:posOffset>302260</wp:posOffset>
                </wp:positionV>
                <wp:extent cx="1625600" cy="906780"/>
                <wp:effectExtent l="0" t="0" r="0" b="0"/>
                <wp:wrapSquare wrapText="largest"/>
                <wp:docPr id="2" name="Text Box 2"/>
                <wp:cNvGraphicFramePr/>
                <a:graphic xmlns:a="http://schemas.openxmlformats.org/drawingml/2006/main">
                  <a:graphicData uri="http://schemas.microsoft.com/office/word/2010/wordprocessingShape">
                    <wps:wsp>
                      <wps:cNvSpPr txBox="1"/>
                      <wps:spPr>
                        <a:xfrm>
                          <a:off x="0" y="0"/>
                          <a:ext cx="1625600" cy="906780"/>
                        </a:xfrm>
                        <a:prstGeom prst="rect">
                          <a:avLst/>
                        </a:prstGeom>
                        <a:noFill/>
                        <a:ln>
                          <a:solidFill>
                            <a:srgbClr val="000000"/>
                          </a:solidFill>
                        </a:ln>
                      </wps:spPr>
                      <wps:txbx>
                        <w:txbxContent>
                          <w:p w14:paraId="7CC3C0D6" w14:textId="0DF9E182" w:rsidR="00FE17CD" w:rsidRDefault="00FE17CD">
                            <w:r w:rsidRPr="00472B82">
                              <w:rPr>
                                <w:rFonts w:ascii="Courier" w:hAnsi="Courier"/>
                                <w:sz w:val="20"/>
                                <w:szCs w:val="20"/>
                                <w:lang w:val="en-US"/>
                              </w:rPr>
                              <w:t xml:space="preserve">Outbreak: More cases than expected if necessary comparison to a different time point. </w:t>
                            </w:r>
                            <w:r>
                              <w:rPr>
                                <w:rFonts w:ascii="Courier" w:hAnsi="Courier"/>
                                <w:sz w:val="20"/>
                                <w:szCs w:val="20"/>
                              </w:rPr>
                              <w:t>Increase in cases by time, place and person.</w:t>
                            </w:r>
                          </w:p>
                        </w:txbxContent>
                      </wps:txbx>
                      <wps:bodyPr wrap="square" lIns="71640" tIns="71640" rIns="71640" bIns="71640">
                        <a:spAutoFit/>
                      </wps:bodyPr>
                    </wps:wsp>
                  </a:graphicData>
                </a:graphic>
              </wp:anchor>
            </w:drawing>
          </mc:Choice>
          <mc:Fallback>
            <w:pict>
              <v:shape w14:anchorId="64EA7904" id="Text Box 2" o:spid="_x0000_s1027" type="#_x0000_t202" style="position:absolute;left:0;text-align:left;margin-left:356.3pt;margin-top:23.8pt;width:128pt;height:71.4pt;z-index: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" filled="f">
                <v:textbox style="mso-fit-shape-to-text:t" inset="1.99mm,1.99mm,1.99mm,1.99mm">
                  <w:txbxContent>
                    <w:p w14:paraId="7CC3C0D6" w14:textId="0DF9E182" w:rsidR="00FE17CD" w:rsidRDefault="00FE17CD">
                      <w:r w:rsidRPr="00472B82">
                        <w:rPr>
                          <w:rFonts w:ascii="Courier" w:hAnsi="Courier"/>
                          <w:sz w:val="20"/>
                          <w:szCs w:val="20"/>
                          <w:lang w:val="en-US"/>
                        </w:rPr>
                        <w:t xml:space="preserve">Outbreak: More cases than expected if necessary comparison to a different time point. </w:t>
                      </w:r>
                      <w:proofErr w:type="spellStart"/>
                      <w:r>
                        <w:rPr>
                          <w:rFonts w:ascii="Courier" w:hAnsi="Courier"/>
                          <w:sz w:val="20"/>
                          <w:szCs w:val="20"/>
                        </w:rPr>
                        <w:t>Increase</w:t>
                      </w:r>
                      <w:proofErr w:type="spellEnd"/>
                      <w:r>
                        <w:rPr>
                          <w:rFonts w:ascii="Courier" w:hAnsi="Courier"/>
                          <w:sz w:val="20"/>
                          <w:szCs w:val="20"/>
                        </w:rPr>
                        <w:t xml:space="preserve"> in </w:t>
                      </w:r>
                      <w:proofErr w:type="spellStart"/>
                      <w:r>
                        <w:rPr>
                          <w:rFonts w:ascii="Courier" w:hAnsi="Courier"/>
                          <w:sz w:val="20"/>
                          <w:szCs w:val="20"/>
                        </w:rPr>
                        <w:t>cases</w:t>
                      </w:r>
                      <w:proofErr w:type="spellEnd"/>
                      <w:r>
                        <w:rPr>
                          <w:rFonts w:ascii="Courier" w:hAnsi="Courier"/>
                          <w:sz w:val="20"/>
                          <w:szCs w:val="20"/>
                        </w:rPr>
                        <w:t xml:space="preserve"> </w:t>
                      </w:r>
                      <w:proofErr w:type="spellStart"/>
                      <w:r>
                        <w:rPr>
                          <w:rFonts w:ascii="Courier" w:hAnsi="Courier"/>
                          <w:sz w:val="20"/>
                          <w:szCs w:val="20"/>
                        </w:rPr>
                        <w:t>by</w:t>
                      </w:r>
                      <w:proofErr w:type="spellEnd"/>
                      <w:r>
                        <w:rPr>
                          <w:rFonts w:ascii="Courier" w:hAnsi="Courier"/>
                          <w:sz w:val="20"/>
                          <w:szCs w:val="20"/>
                        </w:rPr>
                        <w:t xml:space="preserve"> time, </w:t>
                      </w:r>
                      <w:proofErr w:type="spellStart"/>
                      <w:r>
                        <w:rPr>
                          <w:rFonts w:ascii="Courier" w:hAnsi="Courier"/>
                          <w:sz w:val="20"/>
                          <w:szCs w:val="20"/>
                        </w:rPr>
                        <w:t>place</w:t>
                      </w:r>
                      <w:proofErr w:type="spellEnd"/>
                      <w:r>
                        <w:rPr>
                          <w:rFonts w:ascii="Courier" w:hAnsi="Courier"/>
                          <w:sz w:val="20"/>
                          <w:szCs w:val="20"/>
                        </w:rPr>
                        <w:t xml:space="preserve"> </w:t>
                      </w:r>
                      <w:proofErr w:type="spellStart"/>
                      <w:r>
                        <w:rPr>
                          <w:rFonts w:ascii="Courier" w:hAnsi="Courier"/>
                          <w:sz w:val="20"/>
                          <w:szCs w:val="20"/>
                        </w:rPr>
                        <w:t>and</w:t>
                      </w:r>
                      <w:proofErr w:type="spellEnd"/>
                      <w:r>
                        <w:rPr>
                          <w:rFonts w:ascii="Courier" w:hAnsi="Courier"/>
                          <w:sz w:val="20"/>
                          <w:szCs w:val="20"/>
                        </w:rPr>
                        <w:t xml:space="preserve"> </w:t>
                      </w:r>
                      <w:proofErr w:type="spellStart"/>
                      <w:r>
                        <w:rPr>
                          <w:rFonts w:ascii="Courier" w:hAnsi="Courier"/>
                          <w:sz w:val="20"/>
                          <w:szCs w:val="20"/>
                        </w:rPr>
                        <w:t>person</w:t>
                      </w:r>
                      <w:proofErr w:type="spellEnd"/>
                      <w:r>
                        <w:rPr>
                          <w:rFonts w:ascii="Courier" w:hAnsi="Courier"/>
                          <w:sz w:val="20"/>
                          <w:szCs w:val="20"/>
                        </w:rPr>
                        <w:t>.</w:t>
                      </w:r>
                    </w:p>
                  </w:txbxContent>
                </v:textbox>
                <w10:wrap type="square" side="largest"/>
              </v:shape>
            </w:pict>
          </mc:Fallback>
        </mc:AlternateContent>
      </w:r>
      <w:r>
        <w:rPr>
          <w:lang w:val="en-GB"/>
        </w:rPr>
        <w:t>The game master says: “</w:t>
      </w:r>
      <w:r w:rsidRPr="006E5639">
        <w:rPr>
          <w:i/>
          <w:lang w:val="en"/>
        </w:rPr>
        <w:t>The first step of an outbreak investigation is often the confirmation that it is an outbreak. How would you define outbreak</w:t>
      </w:r>
      <w:r>
        <w:rPr>
          <w:lang w:val="en"/>
        </w:rPr>
        <w:t>?”</w:t>
      </w:r>
      <w:r>
        <w:rPr>
          <w:lang w:val="en"/>
        </w:rPr>
        <w:br/>
        <w:t>After a short discussion the game master continues:</w:t>
      </w:r>
      <w:r w:rsidR="00DC163D">
        <w:rPr>
          <w:lang w:val="en"/>
        </w:rPr>
        <w:t xml:space="preserve"> “</w:t>
      </w:r>
      <w:r w:rsidR="00DC163D" w:rsidRPr="006E5639">
        <w:rPr>
          <w:i/>
          <w:lang w:val="en"/>
        </w:rPr>
        <w:t xml:space="preserve">Time: Last weekend. Location: wedding party. Person: All the </w:t>
      </w:r>
      <w:r w:rsidR="00E46EFB">
        <w:rPr>
          <w:i/>
          <w:lang w:val="en"/>
        </w:rPr>
        <w:t>ill</w:t>
      </w:r>
      <w:r w:rsidR="00DC163D" w:rsidRPr="006E5639">
        <w:rPr>
          <w:i/>
          <w:lang w:val="en"/>
        </w:rPr>
        <w:t xml:space="preserve"> people in the room. Whoever is </w:t>
      </w:r>
      <w:r w:rsidR="00E46EFB">
        <w:rPr>
          <w:i/>
          <w:lang w:val="en"/>
        </w:rPr>
        <w:t>ill</w:t>
      </w:r>
      <w:r w:rsidR="00DC163D" w:rsidRPr="006E5639">
        <w:rPr>
          <w:i/>
          <w:lang w:val="en"/>
        </w:rPr>
        <w:t>, please raise your hand.</w:t>
      </w:r>
      <w:r w:rsidR="00DC163D">
        <w:rPr>
          <w:lang w:val="en"/>
        </w:rPr>
        <w:t>” Small pause. Game master: “</w:t>
      </w:r>
      <w:r w:rsidR="00DC163D" w:rsidRPr="006E5639">
        <w:rPr>
          <w:i/>
          <w:lang w:val="en"/>
        </w:rPr>
        <w:t xml:space="preserve">Does a runny nose with fever also count as being </w:t>
      </w:r>
      <w:r w:rsidR="00E46EFB">
        <w:rPr>
          <w:i/>
          <w:lang w:val="en"/>
        </w:rPr>
        <w:t>ill</w:t>
      </w:r>
      <w:r w:rsidR="00DC163D" w:rsidRPr="006E5639">
        <w:rPr>
          <w:i/>
          <w:lang w:val="en"/>
        </w:rPr>
        <w:t>?</w:t>
      </w:r>
      <w:r w:rsidR="00DC163D">
        <w:rPr>
          <w:lang w:val="en"/>
        </w:rPr>
        <w:t>”</w:t>
      </w:r>
    </w:p>
    <w:p w14:paraId="1B835139" w14:textId="76BE418C" w:rsidR="006E5639" w:rsidRDefault="009F664A" w:rsidP="0098020F">
      <w:pPr>
        <w:numPr>
          <w:ilvl w:val="0"/>
          <w:numId w:val="2"/>
        </w:numPr>
        <w:spacing w:line="360" w:lineRule="auto"/>
        <w:rPr>
          <w:lang w:val="en-GB"/>
        </w:rPr>
      </w:pPr>
      <w:r w:rsidRPr="005D716B">
        <w:rPr>
          <w:noProof/>
          <w:lang w:val="en-GB" w:eastAsia="en-GB" w:bidi="ar-SA"/>
        </w:rPr>
        <mc:AlternateContent>
          <mc:Choice Requires="wps">
            <w:drawing>
              <wp:anchor distT="0" distB="0" distL="0" distR="0" simplePos="0" relativeHeight="251659264" behindDoc="0" locked="0" layoutInCell="1" allowOverlap="1" wp14:anchorId="09FA3738" wp14:editId="7ED5D4C5">
                <wp:simplePos x="0" y="0"/>
                <wp:positionH relativeFrom="column">
                  <wp:posOffset>4526280</wp:posOffset>
                </wp:positionH>
                <wp:positionV relativeFrom="paragraph">
                  <wp:posOffset>529590</wp:posOffset>
                </wp:positionV>
                <wp:extent cx="1625600" cy="1415415"/>
                <wp:effectExtent l="0" t="0" r="0" b="0"/>
                <wp:wrapSquare wrapText="largest"/>
                <wp:docPr id="14" name="Text Box 14"/>
                <wp:cNvGraphicFramePr/>
                <a:graphic xmlns:a="http://schemas.openxmlformats.org/drawingml/2006/main">
                  <a:graphicData uri="http://schemas.microsoft.com/office/word/2010/wordprocessingShape">
                    <wps:wsp>
                      <wps:cNvSpPr txBox="1"/>
                      <wps:spPr>
                        <a:xfrm>
                          <a:off x="0" y="0"/>
                          <a:ext cx="1625600" cy="1415415"/>
                        </a:xfrm>
                        <a:prstGeom prst="rect">
                          <a:avLst/>
                        </a:prstGeom>
                        <a:noFill/>
                        <a:ln>
                          <a:solidFill>
                            <a:srgbClr val="000000"/>
                          </a:solidFill>
                        </a:ln>
                      </wps:spPr>
                      <wps:txbx>
                        <w:txbxContent>
                          <w:p w14:paraId="15069D1E" w14:textId="45A6D8CD" w:rsidR="00FE17CD" w:rsidRPr="00472B82" w:rsidRDefault="00FE17CD" w:rsidP="009F664A">
                            <w:pPr>
                              <w:rPr>
                                <w:lang w:val="en-US"/>
                              </w:rPr>
                            </w:pPr>
                            <w:r w:rsidRPr="00472B82">
                              <w:rPr>
                                <w:rFonts w:ascii="Courier" w:hAnsi="Courier"/>
                                <w:sz w:val="20"/>
                                <w:szCs w:val="20"/>
                                <w:lang w:val="en-US"/>
                              </w:rPr>
                              <w:t xml:space="preserve">Case definition: </w:t>
                            </w:r>
                          </w:p>
                          <w:p w14:paraId="39C63994" w14:textId="25525F00" w:rsidR="00FE17CD" w:rsidRPr="00472B82" w:rsidRDefault="00FE17CD" w:rsidP="009F664A">
                            <w:pPr>
                              <w:rPr>
                                <w:lang w:val="en-US"/>
                              </w:rPr>
                            </w:pPr>
                            <w:r w:rsidRPr="00472B82">
                              <w:rPr>
                                <w:rFonts w:ascii="Courier" w:hAnsi="Courier"/>
                                <w:sz w:val="20"/>
                                <w:szCs w:val="20"/>
                                <w:lang w:val="en-US"/>
                              </w:rPr>
                              <w:t>- A person present at the wedding party</w:t>
                            </w:r>
                          </w:p>
                          <w:p w14:paraId="049BA6A8" w14:textId="6B542AA7" w:rsidR="00FE17CD" w:rsidRPr="00472B82" w:rsidRDefault="00FE17CD" w:rsidP="009F664A">
                            <w:pPr>
                              <w:rPr>
                                <w:lang w:val="en-US"/>
                              </w:rPr>
                            </w:pPr>
                            <w:r w:rsidRPr="00472B82">
                              <w:rPr>
                                <w:rFonts w:ascii="Courier" w:hAnsi="Courier"/>
                                <w:sz w:val="20"/>
                                <w:szCs w:val="20"/>
                                <w:lang w:val="en-US"/>
                              </w:rPr>
                              <w:t xml:space="preserve">- with one of the following symptoms: Vomiting, </w:t>
                            </w:r>
                            <w:r w:rsidRPr="00472B82">
                              <w:rPr>
                                <w:rFonts w:ascii="Courier" w:hAnsi="Courier"/>
                                <w:sz w:val="20"/>
                                <w:szCs w:val="20"/>
                                <w:lang w:val="en-US"/>
                              </w:rPr>
                              <w:t>diarrhoea, abdominal pain</w:t>
                            </w:r>
                          </w:p>
                        </w:txbxContent>
                      </wps:txbx>
                      <wps:bodyPr wrap="square" lIns="71640" tIns="71640" rIns="71640" bIns="71640">
                        <a:spAutoFit/>
                      </wps:bodyPr>
                    </wps:wsp>
                  </a:graphicData>
                </a:graphic>
              </wp:anchor>
            </w:drawing>
          </mc:Choice>
          <mc:Fallback>
            <w:pict>
              <v:shape w14:anchorId="09FA3738" id="Text Box 14" o:spid="_x0000_s1028" type="#_x0000_t202" style="position:absolute;left:0;text-align:left;margin-left:356.4pt;margin-top:41.7pt;width:128pt;height:111.45pt;z-index:25165926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" filled="f">
                <v:textbox style="mso-fit-shape-to-text:t" inset="1.99mm,1.99mm,1.99mm,1.99mm">
                  <w:txbxContent>
                    <w:p w14:paraId="15069D1E" w14:textId="45A6D8CD" w:rsidR="00FE17CD" w:rsidRPr="00472B82" w:rsidRDefault="00FE17CD" w:rsidP="009F664A">
                      <w:pPr>
                        <w:rPr>
                          <w:lang w:val="en-US"/>
                        </w:rPr>
                      </w:pPr>
                      <w:r w:rsidRPr="00472B82">
                        <w:rPr>
                          <w:rFonts w:ascii="Courier" w:hAnsi="Courier"/>
                          <w:sz w:val="20"/>
                          <w:szCs w:val="20"/>
                          <w:lang w:val="en-US"/>
                        </w:rPr>
                        <w:t xml:space="preserve">Case definition: </w:t>
                      </w:r>
                    </w:p>
                    <w:p w14:paraId="39C63994" w14:textId="25525F00" w:rsidR="00FE17CD" w:rsidRPr="00472B82" w:rsidRDefault="00FE17CD" w:rsidP="009F664A">
                      <w:pPr>
                        <w:rPr>
                          <w:lang w:val="en-US"/>
                        </w:rPr>
                      </w:pPr>
                      <w:r w:rsidRPr="00472B82">
                        <w:rPr>
                          <w:rFonts w:ascii="Courier" w:hAnsi="Courier"/>
                          <w:sz w:val="20"/>
                          <w:szCs w:val="20"/>
                          <w:lang w:val="en-US"/>
                        </w:rPr>
                        <w:t>- A person present at the wedding party</w:t>
                      </w:r>
                    </w:p>
                    <w:p w14:paraId="049BA6A8" w14:textId="6B542AA7" w:rsidR="00FE17CD" w:rsidRPr="00472B82" w:rsidRDefault="00FE17CD" w:rsidP="009F664A">
                      <w:pPr>
                        <w:rPr>
                          <w:lang w:val="en-US"/>
                        </w:rPr>
                      </w:pPr>
                      <w:r w:rsidRPr="00472B82">
                        <w:rPr>
                          <w:rFonts w:ascii="Courier" w:hAnsi="Courier"/>
                          <w:sz w:val="20"/>
                          <w:szCs w:val="20"/>
                          <w:lang w:val="en-US"/>
                        </w:rPr>
                        <w:t xml:space="preserve">- with one of the following symptoms: Vomiting, </w:t>
                      </w:r>
                      <w:proofErr w:type="spellStart"/>
                      <w:r w:rsidRPr="00472B82">
                        <w:rPr>
                          <w:rFonts w:ascii="Courier" w:hAnsi="Courier"/>
                          <w:sz w:val="20"/>
                          <w:szCs w:val="20"/>
                          <w:lang w:val="en-US"/>
                        </w:rPr>
                        <w:t>diarrhoea</w:t>
                      </w:r>
                      <w:proofErr w:type="spellEnd"/>
                      <w:r w:rsidRPr="00472B82">
                        <w:rPr>
                          <w:rFonts w:ascii="Courier" w:hAnsi="Courier"/>
                          <w:sz w:val="20"/>
                          <w:szCs w:val="20"/>
                          <w:lang w:val="en-US"/>
                        </w:rPr>
                        <w:t>, abdominal pain</w:t>
                      </w:r>
                    </w:p>
                  </w:txbxContent>
                </v:textbox>
                <w10:wrap type="square" side="largest"/>
              </v:shape>
            </w:pict>
          </mc:Fallback>
        </mc:AlternateContent>
      </w:r>
      <w:r w:rsidR="006E5639">
        <w:rPr>
          <w:lang w:val="en-GB"/>
        </w:rPr>
        <w:t>Game master: “</w:t>
      </w:r>
      <w:r w:rsidR="00E46EFB" w:rsidRPr="001445CA">
        <w:rPr>
          <w:i/>
          <w:lang w:val="en-GB"/>
        </w:rPr>
        <w:t>First of all we should agree on how we define “ill”. We need a case definition</w:t>
      </w:r>
      <w:r w:rsidR="00E46EFB">
        <w:rPr>
          <w:lang w:val="en-GB"/>
        </w:rPr>
        <w:t>”. Background: there is one card with runny nose and fever, so no gastroenteric symptoms. The case definition should be worked out together. The game master write the result step by step on the board/flipchart.</w:t>
      </w:r>
      <w:r w:rsidR="008F36B0">
        <w:rPr>
          <w:lang w:val="en-GB"/>
        </w:rPr>
        <w:t xml:space="preserve"> The group can discuss how to take into account the sympto</w:t>
      </w:r>
      <w:r w:rsidR="00DF3F58">
        <w:rPr>
          <w:lang w:val="en-GB"/>
        </w:rPr>
        <w:t xml:space="preserve">ms of fever and hospitalisation in a gastroenteric outbreak. Suggestion: fever and hospitalisation </w:t>
      </w:r>
      <w:r w:rsidR="008B676E">
        <w:rPr>
          <w:lang w:val="en-GB"/>
        </w:rPr>
        <w:t>are</w:t>
      </w:r>
      <w:r w:rsidR="00DF3F58">
        <w:rPr>
          <w:lang w:val="en-GB"/>
        </w:rPr>
        <w:t xml:space="preserve"> not enough on their own, but give a measure of severity. The case definition on the board or the flipchart should remain visible for the rest of the game.</w:t>
      </w:r>
    </w:p>
    <w:p w14:paraId="4CCB59D3" w14:textId="7ACD36EB" w:rsidR="00983BC2" w:rsidRDefault="00DC7933" w:rsidP="0098020F">
      <w:pPr>
        <w:numPr>
          <w:ilvl w:val="0"/>
          <w:numId w:val="2"/>
        </w:numPr>
        <w:spacing w:line="360" w:lineRule="auto"/>
        <w:rPr>
          <w:lang w:val="en-GB"/>
        </w:rPr>
      </w:pPr>
      <w:r w:rsidRPr="005D716B">
        <w:rPr>
          <w:noProof/>
          <w:lang w:val="en-GB" w:eastAsia="en-GB" w:bidi="ar-SA"/>
        </w:rPr>
        <w:lastRenderedPageBreak/>
        <mc:AlternateContent>
          <mc:Choice Requires="wps">
            <w:drawing>
              <wp:anchor distT="0" distB="0" distL="0" distR="0" simplePos="0" relativeHeight="251662336" behindDoc="0" locked="0" layoutInCell="1" allowOverlap="1" wp14:anchorId="138932A0" wp14:editId="126C894B">
                <wp:simplePos x="0" y="0"/>
                <wp:positionH relativeFrom="column">
                  <wp:posOffset>4104991</wp:posOffset>
                </wp:positionH>
                <wp:positionV relativeFrom="paragraph">
                  <wp:posOffset>3125416</wp:posOffset>
                </wp:positionV>
                <wp:extent cx="1993900" cy="1287780"/>
                <wp:effectExtent l="0" t="0" r="12700" b="17145"/>
                <wp:wrapSquare wrapText="largest"/>
                <wp:docPr id="19" name="Text Box 4"/>
                <wp:cNvGraphicFramePr/>
                <a:graphic xmlns:a="http://schemas.openxmlformats.org/drawingml/2006/main">
                  <a:graphicData uri="http://schemas.microsoft.com/office/word/2010/wordprocessingShape">
                    <wps:wsp>
                      <wps:cNvSpPr txBox="1"/>
                      <wps:spPr>
                        <a:xfrm>
                          <a:off x="0" y="0"/>
                          <a:ext cx="1993900" cy="1287780"/>
                        </a:xfrm>
                        <a:prstGeom prst="rect">
                          <a:avLst/>
                        </a:prstGeom>
                        <a:noFill/>
                        <a:ln>
                          <a:solidFill>
                            <a:srgbClr val="000000"/>
                          </a:solidFill>
                        </a:ln>
                      </wps:spPr>
                      <wps:txbx>
                        <w:txbxContent>
                          <w:p w14:paraId="4D1040B3" w14:textId="01EE104B" w:rsidR="00FE17CD" w:rsidRPr="00811402" w:rsidRDefault="00FE17CD" w:rsidP="00FE17CD">
                            <w:pPr>
                              <w:rPr>
                                <w:lang w:val="en-US"/>
                              </w:rPr>
                            </w:pPr>
                            <w:r w:rsidRPr="00811402">
                              <w:rPr>
                                <w:rFonts w:ascii="Courier" w:hAnsi="Courier"/>
                                <w:sz w:val="20"/>
                                <w:szCs w:val="20"/>
                                <w:lang w:val="en-US"/>
                              </w:rPr>
                              <w:t>Epidemic curve</w:t>
                            </w:r>
                            <w:r>
                              <w:rPr>
                                <w:rFonts w:ascii="Courier" w:hAnsi="Courier"/>
                                <w:sz w:val="20"/>
                                <w:szCs w:val="20"/>
                                <w:lang w:val="en-US"/>
                              </w:rPr>
                              <w:t xml:space="preserve"> (2</w:t>
                            </w:r>
                            <w:r w:rsidRPr="00811402">
                              <w:rPr>
                                <w:rFonts w:ascii="Courier" w:hAnsi="Courier"/>
                                <w:sz w:val="20"/>
                                <w:szCs w:val="20"/>
                                <w:lang w:val="en-US"/>
                              </w:rPr>
                              <w:t>6 participants)</w:t>
                            </w:r>
                          </w:p>
                          <w:p w14:paraId="038F0167" w14:textId="77777777" w:rsidR="00FE17CD" w:rsidRPr="00811402" w:rsidRDefault="00FE17CD" w:rsidP="00FE17CD">
                            <w:pPr>
                              <w:rPr>
                                <w:lang w:val="en-US"/>
                              </w:rPr>
                            </w:pPr>
                            <w:r w:rsidRPr="00811402">
                              <w:rPr>
                                <w:rFonts w:ascii="Courier" w:hAnsi="Courier"/>
                                <w:sz w:val="20"/>
                                <w:szCs w:val="20"/>
                                <w:lang w:val="en-US"/>
                              </w:rPr>
                              <w:t>day 0-1 (without 1): 1</w:t>
                            </w:r>
                          </w:p>
                          <w:p w14:paraId="20356EE3" w14:textId="3515D7D1" w:rsidR="00FE17CD" w:rsidRPr="00811402" w:rsidRDefault="00FE17CD" w:rsidP="00FE17CD">
                            <w:pPr>
                              <w:rPr>
                                <w:lang w:val="en-US"/>
                              </w:rPr>
                            </w:pPr>
                            <w:r w:rsidRPr="00811402">
                              <w:rPr>
                                <w:rFonts w:ascii="Courier" w:hAnsi="Courier"/>
                                <w:sz w:val="20"/>
                                <w:szCs w:val="20"/>
                                <w:lang w:val="en-US"/>
                              </w:rPr>
                              <w:t xml:space="preserve">day 1-2 (without 2): </w:t>
                            </w:r>
                            <w:r>
                              <w:rPr>
                                <w:rFonts w:ascii="Courier" w:hAnsi="Courier"/>
                                <w:sz w:val="20"/>
                                <w:szCs w:val="20"/>
                                <w:lang w:val="en-US"/>
                              </w:rPr>
                              <w:t>9</w:t>
                            </w:r>
                          </w:p>
                          <w:p w14:paraId="3CEBC339" w14:textId="511BF044" w:rsidR="00FE17CD" w:rsidRPr="00811402" w:rsidRDefault="00FE17CD" w:rsidP="00FE17CD">
                            <w:pPr>
                              <w:rPr>
                                <w:lang w:val="en-US"/>
                              </w:rPr>
                            </w:pPr>
                            <w:r w:rsidRPr="00811402">
                              <w:rPr>
                                <w:rFonts w:ascii="Courier" w:hAnsi="Courier"/>
                                <w:sz w:val="20"/>
                                <w:szCs w:val="20"/>
                                <w:lang w:val="en-US"/>
                              </w:rPr>
                              <w:t>day 2-3 (without</w:t>
                            </w:r>
                            <w:r>
                              <w:rPr>
                                <w:rFonts w:ascii="Courier" w:hAnsi="Courier"/>
                                <w:sz w:val="20"/>
                                <w:szCs w:val="20"/>
                                <w:lang w:val="en-US"/>
                              </w:rPr>
                              <w:t xml:space="preserve"> 3): 5</w:t>
                            </w:r>
                            <w:r w:rsidRPr="00811402">
                              <w:rPr>
                                <w:rFonts w:ascii="Courier" w:hAnsi="Courier"/>
                                <w:sz w:val="20"/>
                                <w:szCs w:val="20"/>
                                <w:lang w:val="en-US"/>
                              </w:rPr>
                              <w:t>*</w:t>
                            </w:r>
                          </w:p>
                          <w:p w14:paraId="3BAD237F" w14:textId="77777777" w:rsidR="00FE17CD" w:rsidRPr="00811402" w:rsidRDefault="00FE17CD" w:rsidP="00FE17CD">
                            <w:pPr>
                              <w:rPr>
                                <w:lang w:val="en-US"/>
                              </w:rPr>
                            </w:pPr>
                            <w:r w:rsidRPr="00811402">
                              <w:rPr>
                                <w:rFonts w:ascii="Courier" w:hAnsi="Courier"/>
                                <w:sz w:val="20"/>
                                <w:szCs w:val="20"/>
                                <w:lang w:val="en-US"/>
                              </w:rPr>
                              <w:t>day 3-4 (without 4): 1</w:t>
                            </w:r>
                          </w:p>
                          <w:p w14:paraId="7C37850B" w14:textId="49DC043B" w:rsidR="00FE17CD" w:rsidRPr="00811402" w:rsidRDefault="00422FBC" w:rsidP="00FE17CD">
                            <w:pPr>
                              <w:rPr>
                                <w:lang w:val="en-US"/>
                              </w:rPr>
                            </w:pPr>
                            <w:r>
                              <w:rPr>
                                <w:rFonts w:ascii="Courier" w:hAnsi="Courier"/>
                                <w:sz w:val="20"/>
                                <w:szCs w:val="20"/>
                                <w:lang w:val="en-US"/>
                              </w:rPr>
                              <w:t>day 4</w:t>
                            </w:r>
                            <w:r w:rsidR="00FE17CD" w:rsidRPr="00811402">
                              <w:rPr>
                                <w:rFonts w:ascii="Courier" w:hAnsi="Courier"/>
                                <w:sz w:val="20"/>
                                <w:szCs w:val="20"/>
                                <w:lang w:val="en-US"/>
                              </w:rPr>
                              <w:t xml:space="preserve"> :0</w:t>
                            </w:r>
                          </w:p>
                          <w:p w14:paraId="78F7E2E4" w14:textId="597F85BA" w:rsidR="00FE17CD" w:rsidRPr="00811402" w:rsidRDefault="00FE17CD" w:rsidP="00FE17CD">
                            <w:pPr>
                              <w:rPr>
                                <w:lang w:val="en-US"/>
                              </w:rPr>
                            </w:pPr>
                            <w:r w:rsidRPr="00811402">
                              <w:rPr>
                                <w:rFonts w:ascii="Courier" w:hAnsi="Courier"/>
                                <w:sz w:val="20"/>
                                <w:szCs w:val="20"/>
                                <w:lang w:val="en-US"/>
                              </w:rPr>
                              <w:t xml:space="preserve">* </w:t>
                            </w:r>
                            <w:r w:rsidR="00DC7933">
                              <w:rPr>
                                <w:rFonts w:ascii="Courier" w:hAnsi="Courier"/>
                                <w:sz w:val="20"/>
                                <w:szCs w:val="20"/>
                                <w:lang w:val="en-US"/>
                              </w:rPr>
                              <w:t>ignoring cold</w:t>
                            </w:r>
                          </w:p>
                        </w:txbxContent>
                      </wps:txbx>
                      <wps:bodyPr wrap="square" lIns="71640" tIns="71640" rIns="71640" bIns="71640">
                        <a:spAutoFit/>
                      </wps:bodyPr>
                    </wps:wsp>
                  </a:graphicData>
                </a:graphic>
                <wp14:sizeRelH relativeFrom="margin">
                  <wp14:pctWidth>0</wp14:pctWidth>
                </wp14:sizeRelH>
              </wp:anchor>
            </w:drawing>
          </mc:Choice>
          <mc:Fallback>
            <w:pict>
              <v:shapetype w14:anchorId="138932A0" id="_x0000_t202" coordsize="21600,21600" o:spt="202" path="m,l,21600r21600,l21600,xe">
                <v:stroke joinstyle="miter"/>
                <v:path gradientshapeok="t" o:connecttype="rect"/>
              </v:shapetype>
              <v:shape id="Text Box 4" o:spid="_x0000_s1029" type="#_x0000_t202" style="position:absolute;left:0;text-align:left;margin-left:323.25pt;margin-top:246.1pt;width:157pt;height:101.4pt;z-index:251662336;visibility:visible;mso-wrap-style:square;mso-width-percent:0;mso-wrap-distance-left:0;mso-wrap-distance-top:0;mso-wrap-distance-right:0;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" filled="f">
                <v:textbox style="mso-fit-shape-to-text:t" inset="1.99mm,1.99mm,1.99mm,1.99mm">
                  <w:txbxContent>
                    <w:p w14:paraId="4D1040B3" w14:textId="01EE104B" w:rsidR="00FE17CD" w:rsidRPr="00811402" w:rsidRDefault="00FE17CD" w:rsidP="00FE17CD">
                      <w:pPr>
                        <w:rPr>
                          <w:lang w:val="en-US"/>
                        </w:rPr>
                      </w:pPr>
                      <w:r w:rsidRPr="00811402">
                        <w:rPr>
                          <w:rFonts w:ascii="Courier" w:hAnsi="Courier"/>
                          <w:sz w:val="20"/>
                          <w:szCs w:val="20"/>
                          <w:lang w:val="en-US"/>
                        </w:rPr>
                        <w:t>Epidemic curve</w:t>
                      </w:r>
                      <w:r>
                        <w:rPr>
                          <w:rFonts w:ascii="Courier" w:hAnsi="Courier"/>
                          <w:sz w:val="20"/>
                          <w:szCs w:val="20"/>
                          <w:lang w:val="en-US"/>
                        </w:rPr>
                        <w:t xml:space="preserve"> (2</w:t>
                      </w:r>
                      <w:r w:rsidRPr="00811402">
                        <w:rPr>
                          <w:rFonts w:ascii="Courier" w:hAnsi="Courier"/>
                          <w:sz w:val="20"/>
                          <w:szCs w:val="20"/>
                          <w:lang w:val="en-US"/>
                        </w:rPr>
                        <w:t>6 participants)</w:t>
                      </w:r>
                    </w:p>
                    <w:p w14:paraId="038F0167" w14:textId="77777777" w:rsidR="00FE17CD" w:rsidRPr="00811402" w:rsidRDefault="00FE17CD" w:rsidP="00FE17CD">
                      <w:pPr>
                        <w:rPr>
                          <w:lang w:val="en-US"/>
                        </w:rPr>
                      </w:pPr>
                      <w:r w:rsidRPr="00811402">
                        <w:rPr>
                          <w:rFonts w:ascii="Courier" w:hAnsi="Courier"/>
                          <w:sz w:val="20"/>
                          <w:szCs w:val="20"/>
                          <w:lang w:val="en-US"/>
                        </w:rPr>
                        <w:t>day 0-1 (without 1): 1</w:t>
                      </w:r>
                    </w:p>
                    <w:p w14:paraId="20356EE3" w14:textId="3515D7D1" w:rsidR="00FE17CD" w:rsidRPr="00811402" w:rsidRDefault="00FE17CD" w:rsidP="00FE17CD">
                      <w:pPr>
                        <w:rPr>
                          <w:lang w:val="en-US"/>
                        </w:rPr>
                      </w:pPr>
                      <w:r w:rsidRPr="00811402">
                        <w:rPr>
                          <w:rFonts w:ascii="Courier" w:hAnsi="Courier"/>
                          <w:sz w:val="20"/>
                          <w:szCs w:val="20"/>
                          <w:lang w:val="en-US"/>
                        </w:rPr>
                        <w:t xml:space="preserve">day 1-2 (without 2): </w:t>
                      </w:r>
                      <w:r>
                        <w:rPr>
                          <w:rFonts w:ascii="Courier" w:hAnsi="Courier"/>
                          <w:sz w:val="20"/>
                          <w:szCs w:val="20"/>
                          <w:lang w:val="en-US"/>
                        </w:rPr>
                        <w:t>9</w:t>
                      </w:r>
                    </w:p>
                    <w:p w14:paraId="3CEBC339" w14:textId="511BF044" w:rsidR="00FE17CD" w:rsidRPr="00811402" w:rsidRDefault="00FE17CD" w:rsidP="00FE17CD">
                      <w:pPr>
                        <w:rPr>
                          <w:lang w:val="en-US"/>
                        </w:rPr>
                      </w:pPr>
                      <w:r w:rsidRPr="00811402">
                        <w:rPr>
                          <w:rFonts w:ascii="Courier" w:hAnsi="Courier"/>
                          <w:sz w:val="20"/>
                          <w:szCs w:val="20"/>
                          <w:lang w:val="en-US"/>
                        </w:rPr>
                        <w:t>day 2-3 (without</w:t>
                      </w:r>
                      <w:r>
                        <w:rPr>
                          <w:rFonts w:ascii="Courier" w:hAnsi="Courier"/>
                          <w:sz w:val="20"/>
                          <w:szCs w:val="20"/>
                          <w:lang w:val="en-US"/>
                        </w:rPr>
                        <w:t xml:space="preserve"> 3): 5</w:t>
                      </w:r>
                      <w:r w:rsidRPr="00811402">
                        <w:rPr>
                          <w:rFonts w:ascii="Courier" w:hAnsi="Courier"/>
                          <w:sz w:val="20"/>
                          <w:szCs w:val="20"/>
                          <w:lang w:val="en-US"/>
                        </w:rPr>
                        <w:t>*</w:t>
                      </w:r>
                    </w:p>
                    <w:p w14:paraId="3BAD237F" w14:textId="77777777" w:rsidR="00FE17CD" w:rsidRPr="00811402" w:rsidRDefault="00FE17CD" w:rsidP="00FE17CD">
                      <w:pPr>
                        <w:rPr>
                          <w:lang w:val="en-US"/>
                        </w:rPr>
                      </w:pPr>
                      <w:r w:rsidRPr="00811402">
                        <w:rPr>
                          <w:rFonts w:ascii="Courier" w:hAnsi="Courier"/>
                          <w:sz w:val="20"/>
                          <w:szCs w:val="20"/>
                          <w:lang w:val="en-US"/>
                        </w:rPr>
                        <w:t>day 3-4 (without 4): 1</w:t>
                      </w:r>
                    </w:p>
                    <w:p w14:paraId="7C37850B" w14:textId="49DC043B" w:rsidR="00FE17CD" w:rsidRPr="00811402" w:rsidRDefault="00422FBC" w:rsidP="00FE17CD">
                      <w:pPr>
                        <w:rPr>
                          <w:lang w:val="en-US"/>
                        </w:rPr>
                      </w:pPr>
                      <w:r>
                        <w:rPr>
                          <w:rFonts w:ascii="Courier" w:hAnsi="Courier"/>
                          <w:sz w:val="20"/>
                          <w:szCs w:val="20"/>
                          <w:lang w:val="en-US"/>
                        </w:rPr>
                        <w:t>day 4</w:t>
                      </w:r>
                      <w:r w:rsidR="00FE17CD" w:rsidRPr="00811402">
                        <w:rPr>
                          <w:rFonts w:ascii="Courier" w:hAnsi="Courier"/>
                          <w:sz w:val="20"/>
                          <w:szCs w:val="20"/>
                          <w:lang w:val="en-US"/>
                        </w:rPr>
                        <w:t xml:space="preserve"> :0</w:t>
                      </w:r>
                    </w:p>
                    <w:p w14:paraId="78F7E2E4" w14:textId="597F85BA" w:rsidR="00FE17CD" w:rsidRPr="00811402" w:rsidRDefault="00FE17CD" w:rsidP="00FE17CD">
                      <w:pPr>
                        <w:rPr>
                          <w:lang w:val="en-US"/>
                        </w:rPr>
                      </w:pPr>
                      <w:r w:rsidRPr="00811402">
                        <w:rPr>
                          <w:rFonts w:ascii="Courier" w:hAnsi="Courier"/>
                          <w:sz w:val="20"/>
                          <w:szCs w:val="20"/>
                          <w:lang w:val="en-US"/>
                        </w:rPr>
                        <w:t xml:space="preserve">* </w:t>
                      </w:r>
                      <w:r w:rsidR="00DC7933">
                        <w:rPr>
                          <w:rFonts w:ascii="Courier" w:hAnsi="Courier"/>
                          <w:sz w:val="20"/>
                          <w:szCs w:val="20"/>
                          <w:lang w:val="en-US"/>
                        </w:rPr>
                        <w:t>ignoring cold</w:t>
                      </w:r>
                    </w:p>
                  </w:txbxContent>
                </v:textbox>
                <w10:wrap type="square" side="largest"/>
              </v:shape>
            </w:pict>
          </mc:Fallback>
        </mc:AlternateContent>
      </w:r>
      <w:r w:rsidRPr="005D716B">
        <w:rPr>
          <w:noProof/>
          <w:lang w:val="en-GB" w:eastAsia="en-GB" w:bidi="ar-SA"/>
        </w:rPr>
        <mc:AlternateContent>
          <mc:Choice Requires="wps">
            <w:drawing>
              <wp:anchor distT="0" distB="0" distL="0" distR="0" simplePos="0" relativeHeight="5" behindDoc="0" locked="0" layoutInCell="1" allowOverlap="1" wp14:anchorId="3DAC03FF" wp14:editId="04C5E164">
                <wp:simplePos x="0" y="0"/>
                <wp:positionH relativeFrom="column">
                  <wp:posOffset>4065851</wp:posOffset>
                </wp:positionH>
                <wp:positionV relativeFrom="paragraph">
                  <wp:posOffset>1278322</wp:posOffset>
                </wp:positionV>
                <wp:extent cx="1993900" cy="1287780"/>
                <wp:effectExtent l="0" t="0" r="12700" b="17145"/>
                <wp:wrapSquare wrapText="largest"/>
                <wp:docPr id="4" name="Text Box 4"/>
                <wp:cNvGraphicFramePr/>
                <a:graphic xmlns:a="http://schemas.openxmlformats.org/drawingml/2006/main">
                  <a:graphicData uri="http://schemas.microsoft.com/office/word/2010/wordprocessingShape">
                    <wps:wsp>
                      <wps:cNvSpPr txBox="1"/>
                      <wps:spPr>
                        <a:xfrm>
                          <a:off x="0" y="0"/>
                          <a:ext cx="1993900" cy="1287780"/>
                        </a:xfrm>
                        <a:prstGeom prst="rect">
                          <a:avLst/>
                        </a:prstGeom>
                        <a:noFill/>
                        <a:ln>
                          <a:solidFill>
                            <a:srgbClr val="000000"/>
                          </a:solidFill>
                        </a:ln>
                      </wps:spPr>
                      <wps:txbx>
                        <w:txbxContent>
                          <w:p w14:paraId="4A36DD54" w14:textId="5B2EA99A" w:rsidR="00FE17CD" w:rsidRPr="00811402" w:rsidRDefault="00FE17CD">
                            <w:pPr>
                              <w:rPr>
                                <w:lang w:val="en-US"/>
                              </w:rPr>
                            </w:pPr>
                            <w:r w:rsidRPr="00811402">
                              <w:rPr>
                                <w:rFonts w:ascii="Courier" w:hAnsi="Courier"/>
                                <w:sz w:val="20"/>
                                <w:szCs w:val="20"/>
                                <w:lang w:val="en-US"/>
                              </w:rPr>
                              <w:t>Epidemic curve (16 participants)</w:t>
                            </w:r>
                          </w:p>
                          <w:p w14:paraId="35D5C724" w14:textId="58CD504D" w:rsidR="00FE17CD" w:rsidRPr="00811402" w:rsidRDefault="00FE17CD">
                            <w:pPr>
                              <w:rPr>
                                <w:lang w:val="en-US"/>
                              </w:rPr>
                            </w:pPr>
                            <w:r w:rsidRPr="00811402">
                              <w:rPr>
                                <w:rFonts w:ascii="Courier" w:hAnsi="Courier"/>
                                <w:sz w:val="20"/>
                                <w:szCs w:val="20"/>
                                <w:lang w:val="en-US"/>
                              </w:rPr>
                              <w:t>day 0-1 (without 1): 1</w:t>
                            </w:r>
                          </w:p>
                          <w:p w14:paraId="654591EF" w14:textId="63D7CD74" w:rsidR="00FE17CD" w:rsidRPr="00811402" w:rsidRDefault="00FE17CD">
                            <w:pPr>
                              <w:rPr>
                                <w:lang w:val="en-US"/>
                              </w:rPr>
                            </w:pPr>
                            <w:r w:rsidRPr="00811402">
                              <w:rPr>
                                <w:rFonts w:ascii="Courier" w:hAnsi="Courier"/>
                                <w:sz w:val="20"/>
                                <w:szCs w:val="20"/>
                                <w:lang w:val="en-US"/>
                              </w:rPr>
                              <w:t>day 1-2 (without 2): 5</w:t>
                            </w:r>
                          </w:p>
                          <w:p w14:paraId="38FC6035" w14:textId="6CB73757" w:rsidR="00FE17CD" w:rsidRPr="00811402" w:rsidRDefault="00FE17CD">
                            <w:pPr>
                              <w:rPr>
                                <w:lang w:val="en-US"/>
                              </w:rPr>
                            </w:pPr>
                            <w:r w:rsidRPr="00811402">
                              <w:rPr>
                                <w:rFonts w:ascii="Courier" w:hAnsi="Courier"/>
                                <w:sz w:val="20"/>
                                <w:szCs w:val="20"/>
                                <w:lang w:val="en-US"/>
                              </w:rPr>
                              <w:t>day 2-3 (without 3): 3*</w:t>
                            </w:r>
                          </w:p>
                          <w:p w14:paraId="450397B0" w14:textId="52F13768" w:rsidR="00FE17CD" w:rsidRPr="00811402" w:rsidRDefault="00FE17CD">
                            <w:pPr>
                              <w:rPr>
                                <w:lang w:val="en-US"/>
                              </w:rPr>
                            </w:pPr>
                            <w:r w:rsidRPr="00811402">
                              <w:rPr>
                                <w:rFonts w:ascii="Courier" w:hAnsi="Courier"/>
                                <w:sz w:val="20"/>
                                <w:szCs w:val="20"/>
                                <w:lang w:val="en-US"/>
                              </w:rPr>
                              <w:t>day 3-4 (without 4): 1</w:t>
                            </w:r>
                          </w:p>
                          <w:p w14:paraId="35DF0AE3" w14:textId="02A2F7C0" w:rsidR="00FE17CD" w:rsidRPr="00811402" w:rsidRDefault="00422FBC">
                            <w:pPr>
                              <w:rPr>
                                <w:lang w:val="en-US"/>
                              </w:rPr>
                            </w:pPr>
                            <w:r>
                              <w:rPr>
                                <w:rFonts w:ascii="Courier" w:hAnsi="Courier"/>
                                <w:sz w:val="20"/>
                                <w:szCs w:val="20"/>
                                <w:lang w:val="en-US"/>
                              </w:rPr>
                              <w:t>day 4</w:t>
                            </w:r>
                            <w:r w:rsidR="00FE17CD" w:rsidRPr="00811402">
                              <w:rPr>
                                <w:rFonts w:ascii="Courier" w:hAnsi="Courier"/>
                                <w:sz w:val="20"/>
                                <w:szCs w:val="20"/>
                                <w:lang w:val="en-US"/>
                              </w:rPr>
                              <w:t xml:space="preserve"> :0</w:t>
                            </w:r>
                          </w:p>
                          <w:p w14:paraId="48B17909" w14:textId="78BDC108" w:rsidR="00FE17CD" w:rsidRPr="00811402" w:rsidRDefault="00FE17CD">
                            <w:pPr>
                              <w:rPr>
                                <w:lang w:val="en-US"/>
                              </w:rPr>
                            </w:pPr>
                            <w:r w:rsidRPr="00811402">
                              <w:rPr>
                                <w:rFonts w:ascii="Courier" w:hAnsi="Courier"/>
                                <w:sz w:val="20"/>
                                <w:szCs w:val="20"/>
                                <w:lang w:val="en-US"/>
                              </w:rPr>
                              <w:t>* the person with the cold does not count as a case in the sense of</w:t>
                            </w:r>
                            <w:r>
                              <w:rPr>
                                <w:rFonts w:ascii="Courier" w:hAnsi="Courier"/>
                                <w:sz w:val="20"/>
                                <w:szCs w:val="20"/>
                                <w:lang w:val="en-US"/>
                              </w:rPr>
                              <w:t xml:space="preserve"> </w:t>
                            </w:r>
                            <w:r w:rsidRPr="00811402">
                              <w:rPr>
                                <w:rFonts w:ascii="Courier" w:hAnsi="Courier"/>
                                <w:sz w:val="20"/>
                                <w:szCs w:val="20"/>
                                <w:lang w:val="en-US"/>
                              </w:rPr>
                              <w:t>the case definition</w:t>
                            </w:r>
                          </w:p>
                        </w:txbxContent>
                      </wps:txbx>
                      <wps:bodyPr wrap="square" lIns="71640" tIns="71640" rIns="71640" bIns="71640">
                        <a:spAutoFit/>
                      </wps:bodyPr>
                    </wps:wsp>
                  </a:graphicData>
                </a:graphic>
                <wp14:sizeRelH relativeFrom="margin">
                  <wp14:pctWidth>0</wp14:pctWidth>
                </wp14:sizeRelH>
              </wp:anchor>
            </w:drawing>
          </mc:Choice>
          <mc:Fallback>
            <w:pict>
              <v:shape w14:anchorId="3DAC03FF" id="_x0000_s1030" type="#_x0000_t202" style="position:absolute;left:0;text-align:left;margin-left:320.15pt;margin-top:100.65pt;width:157pt;height:101.4pt;z-index:5;visibility:visible;mso-wrap-style:square;mso-width-percent:0;mso-wrap-distance-left:0;mso-wrap-distance-top:0;mso-wrap-distance-right:0;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" filled="f">
                <v:textbox style="mso-fit-shape-to-text:t" inset="1.99mm,1.99mm,1.99mm,1.99mm">
                  <w:txbxContent>
                    <w:p w14:paraId="4A36DD54" w14:textId="5B2EA99A" w:rsidR="00FE17CD" w:rsidRPr="00811402" w:rsidRDefault="00FE17CD">
                      <w:pPr>
                        <w:rPr>
                          <w:lang w:val="en-US"/>
                        </w:rPr>
                      </w:pPr>
                      <w:r w:rsidRPr="00811402">
                        <w:rPr>
                          <w:rFonts w:ascii="Courier" w:hAnsi="Courier"/>
                          <w:sz w:val="20"/>
                          <w:szCs w:val="20"/>
                          <w:lang w:val="en-US"/>
                        </w:rPr>
                        <w:t>Epidemic curve (16 participants)</w:t>
                      </w:r>
                    </w:p>
                    <w:p w14:paraId="35D5C724" w14:textId="58CD504D" w:rsidR="00FE17CD" w:rsidRPr="00811402" w:rsidRDefault="00FE17CD">
                      <w:pPr>
                        <w:rPr>
                          <w:lang w:val="en-US"/>
                        </w:rPr>
                      </w:pPr>
                      <w:r w:rsidRPr="00811402">
                        <w:rPr>
                          <w:rFonts w:ascii="Courier" w:hAnsi="Courier"/>
                          <w:sz w:val="20"/>
                          <w:szCs w:val="20"/>
                          <w:lang w:val="en-US"/>
                        </w:rPr>
                        <w:t>day 0-1 (without 1): 1</w:t>
                      </w:r>
                    </w:p>
                    <w:p w14:paraId="654591EF" w14:textId="63D7CD74" w:rsidR="00FE17CD" w:rsidRPr="00811402" w:rsidRDefault="00FE17CD">
                      <w:pPr>
                        <w:rPr>
                          <w:lang w:val="en-US"/>
                        </w:rPr>
                      </w:pPr>
                      <w:r w:rsidRPr="00811402">
                        <w:rPr>
                          <w:rFonts w:ascii="Courier" w:hAnsi="Courier"/>
                          <w:sz w:val="20"/>
                          <w:szCs w:val="20"/>
                          <w:lang w:val="en-US"/>
                        </w:rPr>
                        <w:t>day 1-2 (without 2): 5</w:t>
                      </w:r>
                    </w:p>
                    <w:p w14:paraId="38FC6035" w14:textId="6CB73757" w:rsidR="00FE17CD" w:rsidRPr="00811402" w:rsidRDefault="00FE17CD">
                      <w:pPr>
                        <w:rPr>
                          <w:lang w:val="en-US"/>
                        </w:rPr>
                      </w:pPr>
                      <w:r w:rsidRPr="00811402">
                        <w:rPr>
                          <w:rFonts w:ascii="Courier" w:hAnsi="Courier"/>
                          <w:sz w:val="20"/>
                          <w:szCs w:val="20"/>
                          <w:lang w:val="en-US"/>
                        </w:rPr>
                        <w:t>day 2-3 (without 3): 3*</w:t>
                      </w:r>
                    </w:p>
                    <w:p w14:paraId="450397B0" w14:textId="52F13768" w:rsidR="00FE17CD" w:rsidRPr="00811402" w:rsidRDefault="00FE17CD">
                      <w:pPr>
                        <w:rPr>
                          <w:lang w:val="en-US"/>
                        </w:rPr>
                      </w:pPr>
                      <w:r w:rsidRPr="00811402">
                        <w:rPr>
                          <w:rFonts w:ascii="Courier" w:hAnsi="Courier"/>
                          <w:sz w:val="20"/>
                          <w:szCs w:val="20"/>
                          <w:lang w:val="en-US"/>
                        </w:rPr>
                        <w:t>day 3-4 (without 4): 1</w:t>
                      </w:r>
                    </w:p>
                    <w:p w14:paraId="35DF0AE3" w14:textId="02A2F7C0" w:rsidR="00FE17CD" w:rsidRPr="00811402" w:rsidRDefault="00422FBC">
                      <w:pPr>
                        <w:rPr>
                          <w:lang w:val="en-US"/>
                        </w:rPr>
                      </w:pPr>
                      <w:r>
                        <w:rPr>
                          <w:rFonts w:ascii="Courier" w:hAnsi="Courier"/>
                          <w:sz w:val="20"/>
                          <w:szCs w:val="20"/>
                          <w:lang w:val="en-US"/>
                        </w:rPr>
                        <w:t>day 4</w:t>
                      </w:r>
                      <w:r w:rsidR="00FE17CD" w:rsidRPr="00811402">
                        <w:rPr>
                          <w:rFonts w:ascii="Courier" w:hAnsi="Courier"/>
                          <w:sz w:val="20"/>
                          <w:szCs w:val="20"/>
                          <w:lang w:val="en-US"/>
                        </w:rPr>
                        <w:t xml:space="preserve"> :0</w:t>
                      </w:r>
                    </w:p>
                    <w:p w14:paraId="48B17909" w14:textId="78BDC108" w:rsidR="00FE17CD" w:rsidRPr="00811402" w:rsidRDefault="00FE17CD">
                      <w:pPr>
                        <w:rPr>
                          <w:lang w:val="en-US"/>
                        </w:rPr>
                      </w:pPr>
                      <w:r w:rsidRPr="00811402">
                        <w:rPr>
                          <w:rFonts w:ascii="Courier" w:hAnsi="Courier"/>
                          <w:sz w:val="20"/>
                          <w:szCs w:val="20"/>
                          <w:lang w:val="en-US"/>
                        </w:rPr>
                        <w:t>* the person with the cold does not count as a case in the sense of</w:t>
                      </w:r>
                      <w:r>
                        <w:rPr>
                          <w:rFonts w:ascii="Courier" w:hAnsi="Courier"/>
                          <w:sz w:val="20"/>
                          <w:szCs w:val="20"/>
                          <w:lang w:val="en-US"/>
                        </w:rPr>
                        <w:t xml:space="preserve"> </w:t>
                      </w:r>
                      <w:r w:rsidRPr="00811402">
                        <w:rPr>
                          <w:rFonts w:ascii="Courier" w:hAnsi="Courier"/>
                          <w:sz w:val="20"/>
                          <w:szCs w:val="20"/>
                          <w:lang w:val="en-US"/>
                        </w:rPr>
                        <w:t>the case definition</w:t>
                      </w:r>
                    </w:p>
                  </w:txbxContent>
                </v:textbox>
                <w10:wrap type="square" side="largest"/>
              </v:shape>
            </w:pict>
          </mc:Fallback>
        </mc:AlternateContent>
      </w:r>
      <w:r w:rsidR="00983BC2">
        <w:rPr>
          <w:lang w:val="en-GB"/>
        </w:rPr>
        <w:t>The game master says: “</w:t>
      </w:r>
      <w:r w:rsidR="00983BC2" w:rsidRPr="003F364E">
        <w:rPr>
          <w:i/>
          <w:lang w:val="en-GB"/>
        </w:rPr>
        <w:t>We would like to describe the dynamics of the outbreak with a nice graph. First of all it looks nice and secondly it helps us decide which pathogen is involved and if we can expect more cases. For this we can create an x-y axis with time along the x-axis and number of ill persons, or cases, on the vertical y-axis</w:t>
      </w:r>
      <w:r w:rsidR="00FE17CD">
        <w:rPr>
          <w:i/>
          <w:lang w:val="en-GB"/>
        </w:rPr>
        <w:t>. The healthy persons are not relevant here</w:t>
      </w:r>
      <w:r w:rsidR="00983BC2" w:rsidRPr="003F364E">
        <w:rPr>
          <w:i/>
          <w:lang w:val="en-GB"/>
        </w:rPr>
        <w:t>. The units of time is flexible and should be chosen in such a way that you can see the course of the outbreak.</w:t>
      </w:r>
      <w:r w:rsidR="00FC1640" w:rsidRPr="003F364E">
        <w:rPr>
          <w:i/>
          <w:lang w:val="en-GB"/>
        </w:rPr>
        <w:t xml:space="preserve"> This can always be redefined at a later stage.</w:t>
      </w:r>
      <w:r w:rsidR="00811402">
        <w:rPr>
          <w:i/>
          <w:lang w:val="en-GB"/>
        </w:rPr>
        <w:t xml:space="preserve"> A good choice is between half and a quarter of the median incubation time.</w:t>
      </w:r>
      <w:r w:rsidR="00983BC2" w:rsidRPr="003F364E">
        <w:rPr>
          <w:i/>
          <w:lang w:val="en-GB"/>
        </w:rPr>
        <w:t xml:space="preserve"> Let’s choose a day as unit of time and include up to 4 days after the wedding party on the x-axis.</w:t>
      </w:r>
      <w:r w:rsidR="00FC1640" w:rsidRPr="003F364E">
        <w:rPr>
          <w:i/>
          <w:lang w:val="en-GB"/>
        </w:rPr>
        <w:t xml:space="preserve"> This way we have 5 “time periods” to fill</w:t>
      </w:r>
      <w:r w:rsidR="00FC1640">
        <w:rPr>
          <w:lang w:val="en-GB"/>
        </w:rPr>
        <w:t>.</w:t>
      </w:r>
      <w:r w:rsidR="003F364E">
        <w:rPr>
          <w:lang w:val="en-GB"/>
        </w:rPr>
        <w:t>”</w:t>
      </w:r>
      <w:r w:rsidR="00FC1640">
        <w:rPr>
          <w:lang w:val="en-GB"/>
        </w:rPr>
        <w:br/>
        <w:t xml:space="preserve">The game master draws a </w:t>
      </w:r>
      <w:r w:rsidR="00FB7801">
        <w:rPr>
          <w:lang w:val="en-GB"/>
        </w:rPr>
        <w:t xml:space="preserve">table like in the text box and asks the participants to let him/her know if they are in a given category. It’s important to have the correct classification of half days. 0.5 days (12 hours) is in the group 0-1 days, 2.5 days is in the group 2-3 days, etc. The table results are then transferred to the diagram. </w:t>
      </w:r>
      <w:r w:rsidR="00444F5A">
        <w:rPr>
          <w:lang w:val="en-GB"/>
        </w:rPr>
        <w:t>The whole exercise can of course also be done in half days.</w:t>
      </w:r>
    </w:p>
    <w:p w14:paraId="19AAC6DE" w14:textId="4C4CC850" w:rsidR="00626DE8" w:rsidRPr="005D716B" w:rsidRDefault="008B1E0C">
      <w:pPr>
        <w:spacing w:line="360" w:lineRule="auto"/>
        <w:ind w:left="720"/>
        <w:rPr>
          <w:lang w:val="en-GB"/>
        </w:rPr>
      </w:pPr>
      <w:r>
        <w:rPr>
          <w:lang w:val="en-GB"/>
        </w:rPr>
        <w:t xml:space="preserve"> </w:t>
      </w:r>
      <w:r w:rsidRPr="00CD32FD">
        <w:rPr>
          <w:noProof/>
          <w:lang w:val="en-US"/>
        </w:rPr>
        <w:t xml:space="preserve"> </w:t>
      </w:r>
      <w:r w:rsidRPr="008B1E0C">
        <w:rPr>
          <w:lang w:val="en-GB"/>
        </w:rPr>
        <w:t xml:space="preserve"> </w:t>
      </w:r>
    </w:p>
    <w:p w14:paraId="479BE107" w14:textId="3D53AD61" w:rsidR="00626DE8" w:rsidRPr="005D716B" w:rsidRDefault="0025206F">
      <w:pPr>
        <w:spacing w:line="360" w:lineRule="auto"/>
        <w:ind w:left="720"/>
        <w:rPr>
          <w:lang w:val="en-GB"/>
        </w:rPr>
      </w:pPr>
      <w:r w:rsidRPr="0025206F">
        <w:rPr>
          <w:lang w:val="en-GB"/>
        </w:rPr>
        <w:t xml:space="preserve"> </w:t>
      </w:r>
      <w:r w:rsidR="00DC7933">
        <w:rPr>
          <w:lang w:val="en-GB"/>
        </w:rPr>
        <w:t xml:space="preserve"> </w:t>
      </w:r>
      <w:r w:rsidR="00F86FB4" w:rsidRPr="00F86FB4">
        <w:rPr>
          <w:noProof/>
          <w:lang w:val="en-GB" w:eastAsia="en-GB" w:bidi="ar-SA"/>
        </w:rPr>
        <w:drawing>
          <wp:inline distT="0" distB="0" distL="0" distR="0" wp14:anchorId="27D6F827" wp14:editId="443195FC">
            <wp:extent cx="2651071" cy="2878306"/>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68543" cy="2897275"/>
                    </a:xfrm>
                    <a:prstGeom prst="rect">
                      <a:avLst/>
                    </a:prstGeom>
                  </pic:spPr>
                </pic:pic>
              </a:graphicData>
            </a:graphic>
          </wp:inline>
        </w:drawing>
      </w:r>
      <w:r w:rsidR="00F86FB4">
        <w:rPr>
          <w:lang w:val="en-GB"/>
        </w:rPr>
        <w:t xml:space="preserve">       </w:t>
      </w:r>
      <w:r w:rsidR="00F86FB4" w:rsidRPr="00F86FB4">
        <w:rPr>
          <w:noProof/>
          <w:lang w:val="en-GB" w:eastAsia="en-GB" w:bidi="ar-SA"/>
        </w:rPr>
        <w:drawing>
          <wp:inline distT="0" distB="0" distL="0" distR="0" wp14:anchorId="14B81E25" wp14:editId="7FEBC455">
            <wp:extent cx="2143239" cy="2877225"/>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75247" cy="2920194"/>
                    </a:xfrm>
                    <a:prstGeom prst="rect">
                      <a:avLst/>
                    </a:prstGeom>
                  </pic:spPr>
                </pic:pic>
              </a:graphicData>
            </a:graphic>
          </wp:inline>
        </w:drawing>
      </w:r>
    </w:p>
    <w:p w14:paraId="08BA8934" w14:textId="0374DCA8" w:rsidR="00845863" w:rsidRDefault="00845863" w:rsidP="0098020F">
      <w:pPr>
        <w:numPr>
          <w:ilvl w:val="0"/>
          <w:numId w:val="2"/>
        </w:numPr>
        <w:spacing w:line="360" w:lineRule="auto"/>
        <w:rPr>
          <w:lang w:val="en-GB"/>
        </w:rPr>
      </w:pPr>
      <w:r>
        <w:rPr>
          <w:lang w:val="en-GB"/>
        </w:rPr>
        <w:t>The game master asks: “</w:t>
      </w:r>
      <w:r w:rsidRPr="0041169A">
        <w:rPr>
          <w:i/>
          <w:lang w:val="en-GB"/>
        </w:rPr>
        <w:t>What can we see here? Discuss with your neighbour.</w:t>
      </w:r>
      <w:r>
        <w:rPr>
          <w:lang w:val="en-GB"/>
        </w:rPr>
        <w:t>”</w:t>
      </w:r>
      <w:r>
        <w:rPr>
          <w:lang w:val="en-GB"/>
        </w:rPr>
        <w:br/>
      </w:r>
      <w:r>
        <w:rPr>
          <w:lang w:val="en-GB"/>
        </w:rPr>
        <w:lastRenderedPageBreak/>
        <w:t xml:space="preserve">A 4-6 minute discussion follows. </w:t>
      </w:r>
      <w:r w:rsidR="00104527">
        <w:rPr>
          <w:lang w:val="en-GB"/>
        </w:rPr>
        <w:t>Points to address: Median i</w:t>
      </w:r>
      <w:r>
        <w:rPr>
          <w:lang w:val="en-GB"/>
        </w:rPr>
        <w:t xml:space="preserve">ncubation time </w:t>
      </w:r>
      <w:r w:rsidR="00104527">
        <w:rPr>
          <w:lang w:val="en-GB"/>
        </w:rPr>
        <w:t xml:space="preserve">1-2 days, indication of a point source outbreak, no second wave &gt; no person-to-person transmission, incubation too long for norovirus/toxin </w:t>
      </w:r>
      <w:r w:rsidR="00104527" w:rsidRPr="005D716B">
        <w:rPr>
          <w:lang w:val="en-GB"/>
        </w:rPr>
        <w:t>(</w:t>
      </w:r>
      <w:r w:rsidR="00104527" w:rsidRPr="005D716B">
        <w:rPr>
          <w:i/>
          <w:iCs/>
          <w:lang w:val="en-GB"/>
        </w:rPr>
        <w:t>Staphylococcus aureus</w:t>
      </w:r>
      <w:r w:rsidR="00104527" w:rsidRPr="005D716B">
        <w:rPr>
          <w:lang w:val="en-GB"/>
        </w:rPr>
        <w:t xml:space="preserve"> </w:t>
      </w:r>
      <w:r w:rsidR="00104527">
        <w:rPr>
          <w:lang w:val="en-GB"/>
        </w:rPr>
        <w:t>or</w:t>
      </w:r>
      <w:r w:rsidR="00104527" w:rsidRPr="005D716B">
        <w:rPr>
          <w:lang w:val="en-GB"/>
        </w:rPr>
        <w:t xml:space="preserve"> </w:t>
      </w:r>
      <w:r w:rsidR="00104527" w:rsidRPr="005D716B">
        <w:rPr>
          <w:i/>
          <w:iCs/>
          <w:lang w:val="en-GB"/>
        </w:rPr>
        <w:t>Bacillus cereus</w:t>
      </w:r>
      <w:r w:rsidR="00104527" w:rsidRPr="005D716B">
        <w:rPr>
          <w:lang w:val="en-GB"/>
        </w:rPr>
        <w:t>)</w:t>
      </w:r>
    </w:p>
    <w:p w14:paraId="2F4DBB6F" w14:textId="77777777" w:rsidR="00626DE8" w:rsidRPr="005D716B" w:rsidRDefault="00626DE8">
      <w:pPr>
        <w:spacing w:line="360" w:lineRule="auto"/>
        <w:rPr>
          <w:lang w:val="en-GB"/>
        </w:rPr>
      </w:pPr>
    </w:p>
    <w:p w14:paraId="541C6C70" w14:textId="7D3323C7" w:rsidR="00626DE8" w:rsidRDefault="000302CE">
      <w:pPr>
        <w:spacing w:line="360" w:lineRule="auto"/>
        <w:ind w:left="720"/>
        <w:rPr>
          <w:i/>
          <w:iCs/>
          <w:lang w:val="en-GB"/>
        </w:rPr>
      </w:pPr>
      <w:r w:rsidRPr="005D716B">
        <w:rPr>
          <w:lang w:val="en-GB"/>
        </w:rPr>
        <w:t xml:space="preserve">&lt;&lt;&lt; </w:t>
      </w:r>
      <w:r w:rsidR="00264435">
        <w:rPr>
          <w:lang w:val="en-GB"/>
        </w:rPr>
        <w:t xml:space="preserve">Short 5 minute break, but no coffee break, or </w:t>
      </w:r>
      <w:r w:rsidR="00891DCD">
        <w:rPr>
          <w:lang w:val="en-GB"/>
        </w:rPr>
        <w:t>you will lose continuity</w:t>
      </w:r>
      <w:r w:rsidRPr="005D716B">
        <w:rPr>
          <w:i/>
          <w:iCs/>
          <w:lang w:val="en-GB"/>
        </w:rPr>
        <w:t>&gt;&gt;</w:t>
      </w:r>
    </w:p>
    <w:p w14:paraId="2DF088BF" w14:textId="77777777" w:rsidR="00BE4AC5" w:rsidRPr="005D716B" w:rsidRDefault="00BE4AC5">
      <w:pPr>
        <w:spacing w:line="360" w:lineRule="auto"/>
        <w:ind w:left="720"/>
        <w:rPr>
          <w:lang w:val="en-GB"/>
        </w:rPr>
      </w:pPr>
    </w:p>
    <w:p w14:paraId="7FBAE02C" w14:textId="294C50C4" w:rsidR="00BE4AC5" w:rsidRDefault="005D21D3" w:rsidP="0098020F">
      <w:pPr>
        <w:numPr>
          <w:ilvl w:val="0"/>
          <w:numId w:val="2"/>
        </w:numPr>
        <w:spacing w:line="360" w:lineRule="auto"/>
        <w:rPr>
          <w:lang w:val="en-GB"/>
        </w:rPr>
      </w:pPr>
      <w:r w:rsidRPr="005D716B">
        <w:rPr>
          <w:noProof/>
          <w:lang w:val="en-GB" w:eastAsia="en-GB" w:bidi="ar-SA"/>
        </w:rPr>
        <mc:AlternateContent>
          <mc:Choice Requires="wps">
            <w:drawing>
              <wp:anchor distT="0" distB="0" distL="0" distR="0" simplePos="0" relativeHeight="2" behindDoc="0" locked="0" layoutInCell="1" allowOverlap="1" wp14:anchorId="317D2494" wp14:editId="7A6E1B20">
                <wp:simplePos x="0" y="0"/>
                <wp:positionH relativeFrom="column">
                  <wp:posOffset>4166924</wp:posOffset>
                </wp:positionH>
                <wp:positionV relativeFrom="paragraph">
                  <wp:posOffset>1033334</wp:posOffset>
                </wp:positionV>
                <wp:extent cx="2301240" cy="1795780"/>
                <wp:effectExtent l="0" t="0" r="22860" b="27305"/>
                <wp:wrapSquare wrapText="largest"/>
                <wp:docPr id="3" name="Text Box 3"/>
                <wp:cNvGraphicFramePr/>
                <a:graphic xmlns:a="http://schemas.openxmlformats.org/drawingml/2006/main">
                  <a:graphicData uri="http://schemas.microsoft.com/office/word/2010/wordprocessingShape">
                    <wps:wsp>
                      <wps:cNvSpPr txBox="1"/>
                      <wps:spPr>
                        <a:xfrm>
                          <a:off x="0" y="0"/>
                          <a:ext cx="2301240" cy="1795780"/>
                        </a:xfrm>
                        <a:prstGeom prst="rect">
                          <a:avLst/>
                        </a:prstGeom>
                        <a:noFill/>
                        <a:ln>
                          <a:solidFill>
                            <a:srgbClr val="000000"/>
                          </a:solidFill>
                        </a:ln>
                      </wps:spPr>
                      <wps:txbx>
                        <w:txbxContent>
                          <w:p w14:paraId="19578AC6" w14:textId="433A2763" w:rsidR="00FE17CD" w:rsidRPr="004218AA" w:rsidRDefault="00FE17CD">
                            <w:pPr>
                              <w:rPr>
                                <w:lang w:val="en-GB"/>
                              </w:rPr>
                            </w:pPr>
                            <w:r w:rsidRPr="004218AA">
                              <w:rPr>
                                <w:rFonts w:ascii="Courier" w:hAnsi="Courier"/>
                                <w:sz w:val="20"/>
                                <w:szCs w:val="20"/>
                                <w:lang w:val="en-GB"/>
                              </w:rPr>
                              <w:t>Number of ill people according to the case definition:</w:t>
                            </w:r>
                          </w:p>
                          <w:p w14:paraId="4E739077" w14:textId="6D138B8A" w:rsidR="00FE17CD" w:rsidRPr="004218AA" w:rsidRDefault="00FE17CD">
                            <w:pPr>
                              <w:rPr>
                                <w:lang w:val="en-GB"/>
                              </w:rPr>
                            </w:pPr>
                            <w:r w:rsidRPr="004218AA">
                              <w:rPr>
                                <w:rFonts w:ascii="Courier" w:hAnsi="Courier"/>
                                <w:sz w:val="20"/>
                                <w:szCs w:val="20"/>
                                <w:lang w:val="en-GB"/>
                              </w:rPr>
                              <w:t>- 16 participants: 10</w:t>
                            </w:r>
                            <w:r w:rsidR="005D21D3">
                              <w:rPr>
                                <w:rFonts w:ascii="Courier" w:hAnsi="Courier"/>
                                <w:sz w:val="20"/>
                                <w:szCs w:val="20"/>
                                <w:lang w:val="en-GB"/>
                              </w:rPr>
                              <w:t>*</w:t>
                            </w:r>
                          </w:p>
                          <w:p w14:paraId="427A0A75" w14:textId="21DD2326" w:rsidR="00FE17CD" w:rsidRPr="004218AA" w:rsidRDefault="00FE17CD">
                            <w:pPr>
                              <w:rPr>
                                <w:lang w:val="en-GB"/>
                              </w:rPr>
                            </w:pPr>
                            <w:r w:rsidRPr="004218AA">
                              <w:rPr>
                                <w:rFonts w:ascii="Courier" w:hAnsi="Courier"/>
                                <w:sz w:val="20"/>
                                <w:szCs w:val="20"/>
                                <w:lang w:val="en-GB"/>
                              </w:rPr>
                              <w:t>- 26 participants: 16</w:t>
                            </w:r>
                            <w:r w:rsidR="005D21D3">
                              <w:rPr>
                                <w:rFonts w:ascii="Courier" w:hAnsi="Courier"/>
                                <w:sz w:val="20"/>
                                <w:szCs w:val="20"/>
                                <w:lang w:val="en-GB"/>
                              </w:rPr>
                              <w:t>*</w:t>
                            </w:r>
                          </w:p>
                          <w:p w14:paraId="5EF0138D" w14:textId="759A9094" w:rsidR="00FE17CD" w:rsidRPr="004218AA" w:rsidRDefault="00FE17CD">
                            <w:pPr>
                              <w:rPr>
                                <w:lang w:val="en-GB"/>
                              </w:rPr>
                            </w:pPr>
                            <w:r w:rsidRPr="004218AA">
                              <w:rPr>
                                <w:rFonts w:ascii="Courier" w:hAnsi="Courier"/>
                                <w:sz w:val="20"/>
                                <w:szCs w:val="20"/>
                                <w:lang w:val="en-GB"/>
                              </w:rPr>
                              <w:t xml:space="preserve">* The person with cold symptoms does not count as </w:t>
                            </w:r>
                            <w:r>
                              <w:rPr>
                                <w:rFonts w:ascii="Courier" w:hAnsi="Courier"/>
                                <w:sz w:val="20"/>
                                <w:szCs w:val="20"/>
                                <w:lang w:val="en-GB"/>
                              </w:rPr>
                              <w:t>“</w:t>
                            </w:r>
                            <w:r w:rsidRPr="004218AA">
                              <w:rPr>
                                <w:rFonts w:ascii="Courier" w:hAnsi="Courier"/>
                                <w:sz w:val="20"/>
                                <w:szCs w:val="20"/>
                                <w:lang w:val="en-GB"/>
                              </w:rPr>
                              <w:t>ill</w:t>
                            </w:r>
                            <w:r>
                              <w:rPr>
                                <w:rFonts w:ascii="Courier" w:hAnsi="Courier"/>
                                <w:sz w:val="20"/>
                                <w:szCs w:val="20"/>
                                <w:lang w:val="en-GB"/>
                              </w:rPr>
                              <w:t>”</w:t>
                            </w:r>
                            <w:r w:rsidRPr="004218AA">
                              <w:rPr>
                                <w:rFonts w:ascii="Courier" w:hAnsi="Courier"/>
                                <w:sz w:val="20"/>
                                <w:szCs w:val="20"/>
                                <w:lang w:val="en-GB"/>
                              </w:rPr>
                              <w:t xml:space="preserve">. </w:t>
                            </w:r>
                          </w:p>
                          <w:p w14:paraId="3B2AFB63" w14:textId="77777777" w:rsidR="00FE17CD" w:rsidRPr="004218AA" w:rsidRDefault="00FE17CD">
                            <w:pPr>
                              <w:rPr>
                                <w:lang w:val="en-GB"/>
                              </w:rPr>
                            </w:pPr>
                          </w:p>
                          <w:p w14:paraId="7AFAE5C5" w14:textId="213F2323" w:rsidR="00FE17CD" w:rsidRPr="004218AA" w:rsidRDefault="00FE17CD">
                            <w:pPr>
                              <w:rPr>
                                <w:lang w:val="en-GB"/>
                              </w:rPr>
                            </w:pPr>
                            <w:r w:rsidRPr="004218AA">
                              <w:rPr>
                                <w:rFonts w:ascii="Courier" w:hAnsi="Courier"/>
                                <w:sz w:val="20"/>
                                <w:szCs w:val="20"/>
                                <w:lang w:val="en-GB"/>
                              </w:rPr>
                              <w:t xml:space="preserve">Number of „not </w:t>
                            </w:r>
                            <w:r w:rsidRPr="004218AA">
                              <w:rPr>
                                <w:rFonts w:ascii="Courier" w:hAnsi="Courier"/>
                                <w:sz w:val="20"/>
                                <w:szCs w:val="20"/>
                                <w:lang w:val="en-GB"/>
                              </w:rPr>
                              <w:t>ill“ people according to the case definition:</w:t>
                            </w:r>
                          </w:p>
                          <w:p w14:paraId="064DAA7C" w14:textId="474129AF" w:rsidR="00FE17CD" w:rsidRPr="004218AA" w:rsidRDefault="00FE17CD">
                            <w:pPr>
                              <w:rPr>
                                <w:lang w:val="en-GB"/>
                              </w:rPr>
                            </w:pPr>
                            <w:r w:rsidRPr="004218AA">
                              <w:rPr>
                                <w:rFonts w:ascii="Courier" w:hAnsi="Courier"/>
                                <w:sz w:val="20"/>
                                <w:szCs w:val="20"/>
                                <w:lang w:val="en-GB"/>
                              </w:rPr>
                              <w:t>- 16 participants: 6**</w:t>
                            </w:r>
                          </w:p>
                          <w:p w14:paraId="6C920A85" w14:textId="678C4354" w:rsidR="00FE17CD" w:rsidRPr="004218AA" w:rsidRDefault="00FE17CD">
                            <w:pPr>
                              <w:rPr>
                                <w:lang w:val="en-GB"/>
                              </w:rPr>
                            </w:pPr>
                            <w:r w:rsidRPr="004218AA">
                              <w:rPr>
                                <w:rFonts w:ascii="Courier" w:hAnsi="Courier"/>
                                <w:sz w:val="20"/>
                                <w:szCs w:val="20"/>
                                <w:lang w:val="en-GB"/>
                              </w:rPr>
                              <w:t>- 26 participants: 10**</w:t>
                            </w:r>
                          </w:p>
                          <w:p w14:paraId="6EB87E55" w14:textId="12603A82" w:rsidR="00FE17CD" w:rsidRPr="00340C0F" w:rsidRDefault="00FE17CD">
                            <w:pPr>
                              <w:rPr>
                                <w:lang w:val="en-GB"/>
                              </w:rPr>
                            </w:pPr>
                            <w:r w:rsidRPr="004218AA">
                              <w:rPr>
                                <w:rFonts w:ascii="Courier" w:hAnsi="Courier"/>
                                <w:sz w:val="20"/>
                                <w:szCs w:val="20"/>
                                <w:lang w:val="en-GB"/>
                              </w:rPr>
                              <w:t xml:space="preserve">** The person with cold symptoms counts as </w:t>
                            </w:r>
                            <w:r>
                              <w:rPr>
                                <w:rFonts w:ascii="Courier" w:hAnsi="Courier"/>
                                <w:sz w:val="20"/>
                                <w:szCs w:val="20"/>
                                <w:lang w:val="en-GB"/>
                              </w:rPr>
                              <w:t>“</w:t>
                            </w:r>
                            <w:r w:rsidRPr="004218AA">
                              <w:rPr>
                                <w:rFonts w:ascii="Courier" w:hAnsi="Courier"/>
                                <w:sz w:val="20"/>
                                <w:szCs w:val="20"/>
                                <w:lang w:val="en-GB"/>
                              </w:rPr>
                              <w:t>not ill</w:t>
                            </w:r>
                            <w:r>
                              <w:rPr>
                                <w:rFonts w:ascii="Courier" w:hAnsi="Courier"/>
                                <w:sz w:val="20"/>
                                <w:szCs w:val="20"/>
                                <w:lang w:val="en-GB"/>
                              </w:rPr>
                              <w:t>”</w:t>
                            </w:r>
                            <w:r w:rsidRPr="004218AA">
                              <w:rPr>
                                <w:rFonts w:ascii="Courier" w:hAnsi="Courier"/>
                                <w:sz w:val="20"/>
                                <w:szCs w:val="20"/>
                                <w:lang w:val="en-GB"/>
                              </w:rPr>
                              <w:t xml:space="preserve">. </w:t>
                            </w:r>
                          </w:p>
                        </w:txbxContent>
                      </wps:txbx>
                      <wps:bodyPr wrap="square" lIns="71640" tIns="71640" rIns="71640" bIns="71640">
                        <a:spAutoFit/>
                      </wps:bodyPr>
                    </wps:wsp>
                  </a:graphicData>
                </a:graphic>
                <wp14:sizeRelH relativeFrom="margin">
                  <wp14:pctWidth>0</wp14:pctWidth>
                </wp14:sizeRelH>
              </wp:anchor>
            </w:drawing>
          </mc:Choice>
          <mc:Fallback>
            <w:pict>
              <v:shape w14:anchorId="317D2494" id="Text Box 3" o:spid="_x0000_s1031" type="#_x0000_t202" style="position:absolute;left:0;text-align:left;margin-left:328.1pt;margin-top:81.35pt;width:181.2pt;height:141.4pt;z-index:2;visibility:visible;mso-wrap-style:square;mso-width-percent:0;mso-wrap-distance-left:0;mso-wrap-distance-top:0;mso-wrap-distance-right:0;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" filled="f">
                <v:textbox style="mso-fit-shape-to-text:t" inset="1.99mm,1.99mm,1.99mm,1.99mm">
                  <w:txbxContent>
                    <w:p w14:paraId="19578AC6" w14:textId="433A2763" w:rsidR="00FE17CD" w:rsidRPr="004218AA" w:rsidRDefault="00FE17CD">
                      <w:pPr>
                        <w:rPr>
                          <w:lang w:val="en-GB"/>
                        </w:rPr>
                      </w:pPr>
                      <w:r w:rsidRPr="004218AA">
                        <w:rPr>
                          <w:rFonts w:ascii="Courier" w:hAnsi="Courier"/>
                          <w:sz w:val="20"/>
                          <w:szCs w:val="20"/>
                          <w:lang w:val="en-GB"/>
                        </w:rPr>
                        <w:t>Number of ill people according to the case definition:</w:t>
                      </w:r>
                    </w:p>
                    <w:p w14:paraId="4E739077" w14:textId="6D138B8A" w:rsidR="00FE17CD" w:rsidRPr="004218AA" w:rsidRDefault="00FE17CD">
                      <w:pPr>
                        <w:rPr>
                          <w:lang w:val="en-GB"/>
                        </w:rPr>
                      </w:pPr>
                      <w:r w:rsidRPr="004218AA">
                        <w:rPr>
                          <w:rFonts w:ascii="Courier" w:hAnsi="Courier"/>
                          <w:sz w:val="20"/>
                          <w:szCs w:val="20"/>
                          <w:lang w:val="en-GB"/>
                        </w:rPr>
                        <w:t>- 16 participants: 10</w:t>
                      </w:r>
                      <w:r w:rsidR="005D21D3">
                        <w:rPr>
                          <w:rFonts w:ascii="Courier" w:hAnsi="Courier"/>
                          <w:sz w:val="20"/>
                          <w:szCs w:val="20"/>
                          <w:lang w:val="en-GB"/>
                        </w:rPr>
                        <w:t>*</w:t>
                      </w:r>
                    </w:p>
                    <w:p w14:paraId="427A0A75" w14:textId="21DD2326" w:rsidR="00FE17CD" w:rsidRPr="004218AA" w:rsidRDefault="00FE17CD">
                      <w:pPr>
                        <w:rPr>
                          <w:lang w:val="en-GB"/>
                        </w:rPr>
                      </w:pPr>
                      <w:r w:rsidRPr="004218AA">
                        <w:rPr>
                          <w:rFonts w:ascii="Courier" w:hAnsi="Courier"/>
                          <w:sz w:val="20"/>
                          <w:szCs w:val="20"/>
                          <w:lang w:val="en-GB"/>
                        </w:rPr>
                        <w:t>- 26 participants: 16</w:t>
                      </w:r>
                      <w:r w:rsidR="005D21D3">
                        <w:rPr>
                          <w:rFonts w:ascii="Courier" w:hAnsi="Courier"/>
                          <w:sz w:val="20"/>
                          <w:szCs w:val="20"/>
                          <w:lang w:val="en-GB"/>
                        </w:rPr>
                        <w:t>*</w:t>
                      </w:r>
                    </w:p>
                    <w:p w14:paraId="5EF0138D" w14:textId="759A9094" w:rsidR="00FE17CD" w:rsidRPr="004218AA" w:rsidRDefault="00FE17CD">
                      <w:pPr>
                        <w:rPr>
                          <w:lang w:val="en-GB"/>
                        </w:rPr>
                      </w:pPr>
                      <w:r w:rsidRPr="004218AA">
                        <w:rPr>
                          <w:rFonts w:ascii="Courier" w:hAnsi="Courier"/>
                          <w:sz w:val="20"/>
                          <w:szCs w:val="20"/>
                          <w:lang w:val="en-GB"/>
                        </w:rPr>
                        <w:t xml:space="preserve">* The person with cold symptoms does not count as </w:t>
                      </w:r>
                      <w:r>
                        <w:rPr>
                          <w:rFonts w:ascii="Courier" w:hAnsi="Courier"/>
                          <w:sz w:val="20"/>
                          <w:szCs w:val="20"/>
                          <w:lang w:val="en-GB"/>
                        </w:rPr>
                        <w:t>“</w:t>
                      </w:r>
                      <w:r w:rsidRPr="004218AA">
                        <w:rPr>
                          <w:rFonts w:ascii="Courier" w:hAnsi="Courier"/>
                          <w:sz w:val="20"/>
                          <w:szCs w:val="20"/>
                          <w:lang w:val="en-GB"/>
                        </w:rPr>
                        <w:t>ill</w:t>
                      </w:r>
                      <w:r>
                        <w:rPr>
                          <w:rFonts w:ascii="Courier" w:hAnsi="Courier"/>
                          <w:sz w:val="20"/>
                          <w:szCs w:val="20"/>
                          <w:lang w:val="en-GB"/>
                        </w:rPr>
                        <w:t>”</w:t>
                      </w:r>
                      <w:r w:rsidRPr="004218AA">
                        <w:rPr>
                          <w:rFonts w:ascii="Courier" w:hAnsi="Courier"/>
                          <w:sz w:val="20"/>
                          <w:szCs w:val="20"/>
                          <w:lang w:val="en-GB"/>
                        </w:rPr>
                        <w:t xml:space="preserve">. </w:t>
                      </w:r>
                    </w:p>
                    <w:p w14:paraId="3B2AFB63" w14:textId="77777777" w:rsidR="00FE17CD" w:rsidRPr="004218AA" w:rsidRDefault="00FE17CD">
                      <w:pPr>
                        <w:rPr>
                          <w:lang w:val="en-GB"/>
                        </w:rPr>
                      </w:pPr>
                    </w:p>
                    <w:p w14:paraId="7AFAE5C5" w14:textId="213F2323" w:rsidR="00FE17CD" w:rsidRPr="004218AA" w:rsidRDefault="00FE17CD">
                      <w:pPr>
                        <w:rPr>
                          <w:lang w:val="en-GB"/>
                        </w:rPr>
                      </w:pPr>
                      <w:r w:rsidRPr="004218AA">
                        <w:rPr>
                          <w:rFonts w:ascii="Courier" w:hAnsi="Courier"/>
                          <w:sz w:val="20"/>
                          <w:szCs w:val="20"/>
                          <w:lang w:val="en-GB"/>
                        </w:rPr>
                        <w:t xml:space="preserve">Number of „not </w:t>
                      </w:r>
                      <w:proofErr w:type="gramStart"/>
                      <w:r w:rsidRPr="004218AA">
                        <w:rPr>
                          <w:rFonts w:ascii="Courier" w:hAnsi="Courier"/>
                          <w:sz w:val="20"/>
                          <w:szCs w:val="20"/>
                          <w:lang w:val="en-GB"/>
                        </w:rPr>
                        <w:t>ill“ people</w:t>
                      </w:r>
                      <w:proofErr w:type="gramEnd"/>
                      <w:r w:rsidRPr="004218AA">
                        <w:rPr>
                          <w:rFonts w:ascii="Courier" w:hAnsi="Courier"/>
                          <w:sz w:val="20"/>
                          <w:szCs w:val="20"/>
                          <w:lang w:val="en-GB"/>
                        </w:rPr>
                        <w:t xml:space="preserve"> according to the case definition:</w:t>
                      </w:r>
                    </w:p>
                    <w:p w14:paraId="064DAA7C" w14:textId="474129AF" w:rsidR="00FE17CD" w:rsidRPr="004218AA" w:rsidRDefault="00FE17CD">
                      <w:pPr>
                        <w:rPr>
                          <w:lang w:val="en-GB"/>
                        </w:rPr>
                      </w:pPr>
                      <w:r w:rsidRPr="004218AA">
                        <w:rPr>
                          <w:rFonts w:ascii="Courier" w:hAnsi="Courier"/>
                          <w:sz w:val="20"/>
                          <w:szCs w:val="20"/>
                          <w:lang w:val="en-GB"/>
                        </w:rPr>
                        <w:t>- 16 participants: 6**</w:t>
                      </w:r>
                    </w:p>
                    <w:p w14:paraId="6C920A85" w14:textId="678C4354" w:rsidR="00FE17CD" w:rsidRPr="004218AA" w:rsidRDefault="00FE17CD">
                      <w:pPr>
                        <w:rPr>
                          <w:lang w:val="en-GB"/>
                        </w:rPr>
                      </w:pPr>
                      <w:r w:rsidRPr="004218AA">
                        <w:rPr>
                          <w:rFonts w:ascii="Courier" w:hAnsi="Courier"/>
                          <w:sz w:val="20"/>
                          <w:szCs w:val="20"/>
                          <w:lang w:val="en-GB"/>
                        </w:rPr>
                        <w:t>- 26 participants: 10**</w:t>
                      </w:r>
                    </w:p>
                    <w:p w14:paraId="6EB87E55" w14:textId="12603A82" w:rsidR="00FE17CD" w:rsidRPr="00340C0F" w:rsidRDefault="00FE17CD">
                      <w:pPr>
                        <w:rPr>
                          <w:lang w:val="en-GB"/>
                        </w:rPr>
                      </w:pPr>
                      <w:r w:rsidRPr="004218AA">
                        <w:rPr>
                          <w:rFonts w:ascii="Courier" w:hAnsi="Courier"/>
                          <w:sz w:val="20"/>
                          <w:szCs w:val="20"/>
                          <w:lang w:val="en-GB"/>
                        </w:rPr>
                        <w:t xml:space="preserve">** The person with cold symptoms counts as </w:t>
                      </w:r>
                      <w:r>
                        <w:rPr>
                          <w:rFonts w:ascii="Courier" w:hAnsi="Courier"/>
                          <w:sz w:val="20"/>
                          <w:szCs w:val="20"/>
                          <w:lang w:val="en-GB"/>
                        </w:rPr>
                        <w:t>“</w:t>
                      </w:r>
                      <w:r w:rsidRPr="004218AA">
                        <w:rPr>
                          <w:rFonts w:ascii="Courier" w:hAnsi="Courier"/>
                          <w:sz w:val="20"/>
                          <w:szCs w:val="20"/>
                          <w:lang w:val="en-GB"/>
                        </w:rPr>
                        <w:t>not ill</w:t>
                      </w:r>
                      <w:r>
                        <w:rPr>
                          <w:rFonts w:ascii="Courier" w:hAnsi="Courier"/>
                          <w:sz w:val="20"/>
                          <w:szCs w:val="20"/>
                          <w:lang w:val="en-GB"/>
                        </w:rPr>
                        <w:t>”</w:t>
                      </w:r>
                      <w:r w:rsidRPr="004218AA">
                        <w:rPr>
                          <w:rFonts w:ascii="Courier" w:hAnsi="Courier"/>
                          <w:sz w:val="20"/>
                          <w:szCs w:val="20"/>
                          <w:lang w:val="en-GB"/>
                        </w:rPr>
                        <w:t xml:space="preserve">. </w:t>
                      </w:r>
                    </w:p>
                  </w:txbxContent>
                </v:textbox>
                <w10:wrap type="square" side="largest"/>
              </v:shape>
            </w:pict>
          </mc:Fallback>
        </mc:AlternateContent>
      </w:r>
      <w:r w:rsidR="00BE4AC5">
        <w:rPr>
          <w:lang w:val="en-GB"/>
        </w:rPr>
        <w:t>The game master says: “</w:t>
      </w:r>
      <w:r w:rsidR="00BE4AC5" w:rsidRPr="00CE3697">
        <w:rPr>
          <w:i/>
          <w:lang w:val="en-GB"/>
        </w:rPr>
        <w:t>The epidemic curve gives an overview of the outbreak dynamic</w:t>
      </w:r>
      <w:r>
        <w:rPr>
          <w:i/>
          <w:lang w:val="en-GB"/>
        </w:rPr>
        <w:t>. The peak indicates the median incubation time for the yet unknown pathogen</w:t>
      </w:r>
      <w:r w:rsidR="00BE4AC5" w:rsidRPr="00CE3697">
        <w:rPr>
          <w:i/>
          <w:lang w:val="en-GB"/>
        </w:rPr>
        <w:t>. No</w:t>
      </w:r>
      <w:r>
        <w:rPr>
          <w:i/>
          <w:lang w:val="en-GB"/>
        </w:rPr>
        <w:t>w</w:t>
      </w:r>
      <w:r w:rsidR="00BE4AC5" w:rsidRPr="00CE3697">
        <w:rPr>
          <w:i/>
          <w:lang w:val="en-GB"/>
        </w:rPr>
        <w:t xml:space="preserve"> we want to explain the outbreak further. For this we need to compare the pattern of food items eaten and compare it with the pattern of illness</w:t>
      </w:r>
      <w:r w:rsidR="00BE4AC5">
        <w:rPr>
          <w:lang w:val="en-GB"/>
        </w:rPr>
        <w:t>”.</w:t>
      </w:r>
    </w:p>
    <w:p w14:paraId="7AD1181E" w14:textId="18B66BA5" w:rsidR="00340C0F" w:rsidRDefault="00340C0F" w:rsidP="00340C0F">
      <w:pPr>
        <w:spacing w:line="360" w:lineRule="auto"/>
        <w:ind w:left="720"/>
        <w:rPr>
          <w:lang w:val="en-GB"/>
        </w:rPr>
      </w:pPr>
    </w:p>
    <w:p w14:paraId="7445BAFD" w14:textId="04B49728" w:rsidR="00626DE8" w:rsidRPr="005D716B" w:rsidRDefault="00626DE8">
      <w:pPr>
        <w:rPr>
          <w:lang w:val="en-GB"/>
        </w:rPr>
      </w:pPr>
    </w:p>
    <w:p w14:paraId="21C834F8" w14:textId="13679ACD" w:rsidR="00113987" w:rsidRDefault="00113987" w:rsidP="0098020F">
      <w:pPr>
        <w:numPr>
          <w:ilvl w:val="0"/>
          <w:numId w:val="2"/>
        </w:numPr>
        <w:spacing w:line="360" w:lineRule="auto"/>
        <w:rPr>
          <w:lang w:val="en-GB"/>
        </w:rPr>
      </w:pPr>
      <w:r>
        <w:rPr>
          <w:lang w:val="en-GB"/>
        </w:rPr>
        <w:t>The game master points to the case definition: “</w:t>
      </w:r>
      <w:r w:rsidRPr="00CE08E3">
        <w:rPr>
          <w:i/>
          <w:lang w:val="en-GB"/>
        </w:rPr>
        <w:t>Back to the case definition. We now classify all participants in the wedding part as “ill” or “not ill”. Who is ill? Please raise your hand. Who is not ill? Please raise your hand.</w:t>
      </w:r>
      <w:r>
        <w:rPr>
          <w:lang w:val="en-GB"/>
        </w:rPr>
        <w:t>”</w:t>
      </w:r>
      <w:r>
        <w:rPr>
          <w:lang w:val="en-GB"/>
        </w:rPr>
        <w:br/>
        <w:t>The game master writes the result</w:t>
      </w:r>
      <w:r w:rsidR="00825FE6">
        <w:rPr>
          <w:lang w:val="en-GB"/>
        </w:rPr>
        <w:t>s</w:t>
      </w:r>
      <w:r>
        <w:rPr>
          <w:lang w:val="en-GB"/>
        </w:rPr>
        <w:t xml:space="preserve"> on the board/flipchart.</w:t>
      </w:r>
      <w:r w:rsidR="00422FBC">
        <w:rPr>
          <w:lang w:val="en-GB"/>
        </w:rPr>
        <w:t xml:space="preserve"> The number should match the epidemic curve.</w:t>
      </w:r>
    </w:p>
    <w:p w14:paraId="5F35147F" w14:textId="77777777" w:rsidR="00340C0F" w:rsidRDefault="00340C0F" w:rsidP="00340C0F">
      <w:pPr>
        <w:spacing w:line="360" w:lineRule="auto"/>
        <w:ind w:left="720"/>
        <w:rPr>
          <w:lang w:val="en-GB"/>
        </w:rPr>
      </w:pPr>
    </w:p>
    <w:p w14:paraId="3924CBDD" w14:textId="77777777" w:rsidR="00626DE8" w:rsidRDefault="00626DE8">
      <w:pPr>
        <w:spacing w:line="360" w:lineRule="auto"/>
        <w:rPr>
          <w:lang w:val="en-GB"/>
        </w:rPr>
      </w:pPr>
    </w:p>
    <w:p w14:paraId="0F081017" w14:textId="77777777" w:rsidR="00A71AE5" w:rsidRPr="005D716B" w:rsidRDefault="00A71AE5">
      <w:pPr>
        <w:spacing w:line="360" w:lineRule="auto"/>
        <w:rPr>
          <w:lang w:val="en-GB"/>
        </w:rPr>
      </w:pPr>
    </w:p>
    <w:p w14:paraId="552B2199" w14:textId="3FF67B39" w:rsidR="00340C0F" w:rsidRDefault="00DC0DE4" w:rsidP="0098020F">
      <w:pPr>
        <w:numPr>
          <w:ilvl w:val="0"/>
          <w:numId w:val="2"/>
        </w:numPr>
        <w:spacing w:line="360" w:lineRule="auto"/>
        <w:rPr>
          <w:lang w:val="en-GB"/>
        </w:rPr>
      </w:pPr>
      <w:r w:rsidRPr="005D716B">
        <w:rPr>
          <w:noProof/>
          <w:lang w:val="en-GB" w:eastAsia="en-GB" w:bidi="ar-SA"/>
        </w:rPr>
        <mc:AlternateContent>
          <mc:Choice Requires="wps">
            <w:drawing>
              <wp:anchor distT="0" distB="0" distL="0" distR="0" simplePos="0" relativeHeight="3" behindDoc="0" locked="0" layoutInCell="1" allowOverlap="1" wp14:anchorId="412AC41B" wp14:editId="7C5BDF3C">
                <wp:simplePos x="0" y="0"/>
                <wp:positionH relativeFrom="column">
                  <wp:posOffset>4138930</wp:posOffset>
                </wp:positionH>
                <wp:positionV relativeFrom="paragraph">
                  <wp:posOffset>99695</wp:posOffset>
                </wp:positionV>
                <wp:extent cx="1877060" cy="1287780"/>
                <wp:effectExtent l="0" t="0" r="0" b="0"/>
                <wp:wrapSquare wrapText="largest"/>
                <wp:docPr id="12" name="Text Box 12"/>
                <wp:cNvGraphicFramePr/>
                <a:graphic xmlns:a="http://schemas.openxmlformats.org/drawingml/2006/main">
                  <a:graphicData uri="http://schemas.microsoft.com/office/word/2010/wordprocessingShape">
                    <wps:wsp>
                      <wps:cNvSpPr txBox="1"/>
                      <wps:spPr>
                        <a:xfrm>
                          <a:off x="0" y="0"/>
                          <a:ext cx="1877060" cy="1287780"/>
                        </a:xfrm>
                        <a:prstGeom prst="rect">
                          <a:avLst/>
                        </a:prstGeom>
                        <a:noFill/>
                        <a:ln>
                          <a:solidFill>
                            <a:srgbClr val="000000"/>
                          </a:solidFill>
                        </a:ln>
                      </wps:spPr>
                      <wps:txbx>
                        <w:txbxContent>
                          <w:p w14:paraId="01B7DFF6" w14:textId="0FAB4181" w:rsidR="00FE17CD" w:rsidRPr="00472B82" w:rsidRDefault="00FE17CD">
                            <w:pPr>
                              <w:rPr>
                                <w:lang w:val="en-US"/>
                              </w:rPr>
                            </w:pPr>
                            <w:r w:rsidRPr="00472B82">
                              <w:rPr>
                                <w:rFonts w:ascii="Courier" w:hAnsi="Courier"/>
                                <w:sz w:val="20"/>
                                <w:szCs w:val="20"/>
                                <w:lang w:val="en-US"/>
                              </w:rPr>
                              <w:t>Exposure:</w:t>
                            </w:r>
                          </w:p>
                          <w:p w14:paraId="0617A3E2" w14:textId="121BCC63" w:rsidR="00FE17CD" w:rsidRPr="00472B82" w:rsidRDefault="00FE17CD">
                            <w:pPr>
                              <w:rPr>
                                <w:lang w:val="en-US"/>
                              </w:rPr>
                            </w:pPr>
                            <w:r w:rsidRPr="00472B82">
                              <w:rPr>
                                <w:rFonts w:ascii="Courier" w:hAnsi="Courier"/>
                                <w:sz w:val="20"/>
                                <w:szCs w:val="20"/>
                                <w:lang w:val="en-US"/>
                              </w:rPr>
                              <w:t xml:space="preserve">16 </w:t>
                            </w:r>
                            <w:r w:rsidRPr="004218AA">
                              <w:rPr>
                                <w:rFonts w:ascii="Courier" w:hAnsi="Courier"/>
                                <w:sz w:val="20"/>
                                <w:szCs w:val="20"/>
                                <w:lang w:val="en-GB"/>
                              </w:rPr>
                              <w:t>participants</w:t>
                            </w:r>
                          </w:p>
                          <w:p w14:paraId="53F6BB77" w14:textId="77777777" w:rsidR="00FE17CD" w:rsidRPr="00472B82" w:rsidRDefault="00FE17CD">
                            <w:pPr>
                              <w:rPr>
                                <w:lang w:val="en-US"/>
                              </w:rPr>
                            </w:pPr>
                            <w:r w:rsidRPr="00472B82">
                              <w:rPr>
                                <w:rFonts w:ascii="Courier" w:hAnsi="Courier"/>
                                <w:sz w:val="20"/>
                                <w:szCs w:val="20"/>
                                <w:lang w:val="en-US"/>
                              </w:rPr>
                              <w:t>- Mousse: 9</w:t>
                            </w:r>
                          </w:p>
                          <w:p w14:paraId="3B82B510" w14:textId="6EE066AE" w:rsidR="00FE17CD" w:rsidRPr="00472B82" w:rsidRDefault="00FE17CD">
                            <w:pPr>
                              <w:rPr>
                                <w:lang w:val="en-US"/>
                              </w:rPr>
                            </w:pPr>
                            <w:r w:rsidRPr="00472B82">
                              <w:rPr>
                                <w:rFonts w:ascii="Courier" w:hAnsi="Courier"/>
                                <w:sz w:val="20"/>
                                <w:szCs w:val="20"/>
                                <w:lang w:val="en-US"/>
                              </w:rPr>
                              <w:t>- Potato salad: 9</w:t>
                            </w:r>
                          </w:p>
                          <w:p w14:paraId="20690680" w14:textId="77777777" w:rsidR="00FE17CD" w:rsidRPr="00472B82" w:rsidRDefault="00FE17CD">
                            <w:pPr>
                              <w:rPr>
                                <w:lang w:val="en-US"/>
                              </w:rPr>
                            </w:pPr>
                            <w:r w:rsidRPr="00472B82">
                              <w:rPr>
                                <w:rFonts w:ascii="Courier" w:hAnsi="Courier"/>
                                <w:sz w:val="20"/>
                                <w:szCs w:val="20"/>
                                <w:lang w:val="en-US"/>
                              </w:rPr>
                              <w:t>- Hamburger: 10</w:t>
                            </w:r>
                          </w:p>
                          <w:p w14:paraId="782B0E40" w14:textId="7D340297" w:rsidR="00FE17CD" w:rsidRPr="00472B82" w:rsidRDefault="00FE17CD">
                            <w:pPr>
                              <w:rPr>
                                <w:lang w:val="en-US"/>
                              </w:rPr>
                            </w:pPr>
                            <w:r w:rsidRPr="00472B82">
                              <w:rPr>
                                <w:rFonts w:ascii="Courier" w:hAnsi="Courier"/>
                                <w:sz w:val="20"/>
                                <w:szCs w:val="20"/>
                                <w:lang w:val="en-US"/>
                              </w:rPr>
                              <w:t xml:space="preserve">26 </w:t>
                            </w:r>
                            <w:r w:rsidRPr="004218AA">
                              <w:rPr>
                                <w:rFonts w:ascii="Courier" w:hAnsi="Courier"/>
                                <w:sz w:val="20"/>
                                <w:szCs w:val="20"/>
                                <w:lang w:val="en-GB"/>
                              </w:rPr>
                              <w:t>participants</w:t>
                            </w:r>
                          </w:p>
                          <w:p w14:paraId="26CE9E78" w14:textId="77777777" w:rsidR="00FE17CD" w:rsidRPr="00472B82" w:rsidRDefault="00FE17CD">
                            <w:pPr>
                              <w:rPr>
                                <w:lang w:val="en-US"/>
                              </w:rPr>
                            </w:pPr>
                            <w:r w:rsidRPr="00472B82">
                              <w:rPr>
                                <w:rFonts w:ascii="Courier" w:hAnsi="Courier"/>
                                <w:sz w:val="20"/>
                                <w:szCs w:val="20"/>
                                <w:lang w:val="en-US"/>
                              </w:rPr>
                              <w:t>- Mousse: 15</w:t>
                            </w:r>
                          </w:p>
                          <w:p w14:paraId="5FA226C0" w14:textId="5FB02932" w:rsidR="00FE17CD" w:rsidRPr="00472B82" w:rsidRDefault="00FE17CD">
                            <w:pPr>
                              <w:rPr>
                                <w:lang w:val="en-US"/>
                              </w:rPr>
                            </w:pPr>
                            <w:r w:rsidRPr="00472B82">
                              <w:rPr>
                                <w:rFonts w:ascii="Courier" w:hAnsi="Courier"/>
                                <w:sz w:val="20"/>
                                <w:szCs w:val="20"/>
                                <w:lang w:val="en-US"/>
                              </w:rPr>
                              <w:t>- Potato salad: 14</w:t>
                            </w:r>
                          </w:p>
                          <w:p w14:paraId="6AB586B0" w14:textId="77777777" w:rsidR="00FE17CD" w:rsidRDefault="00FE17CD">
                            <w:r>
                              <w:rPr>
                                <w:rFonts w:ascii="Courier" w:hAnsi="Courier"/>
                                <w:sz w:val="20"/>
                                <w:szCs w:val="20"/>
                              </w:rPr>
                              <w:t>- Hamburger: 15</w:t>
                            </w:r>
                          </w:p>
                        </w:txbxContent>
                      </wps:txbx>
                      <wps:bodyPr wrap="square" lIns="71640" tIns="71640" rIns="71640" bIns="71640">
                        <a:spAutoFit/>
                      </wps:bodyPr>
                    </wps:wsp>
                  </a:graphicData>
                </a:graphic>
              </wp:anchor>
            </w:drawing>
          </mc:Choice>
          <mc:Fallback>
            <w:pict>
              <v:shape w14:anchorId="412AC41B" id="Text Box 12" o:spid="_x0000_s1032" type="#_x0000_t202" style="position:absolute;left:0;text-align:left;margin-left:325.9pt;margin-top:7.85pt;width:147.8pt;height:101.4pt;z-index:3;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" filled="f">
                <v:textbox style="mso-fit-shape-to-text:t" inset="1.99mm,1.99mm,1.99mm,1.99mm">
                  <w:txbxContent>
                    <w:p w14:paraId="01B7DFF6" w14:textId="0FAB4181" w:rsidR="00FE17CD" w:rsidRPr="00472B82" w:rsidRDefault="00FE17CD">
                      <w:pPr>
                        <w:rPr>
                          <w:lang w:val="en-US"/>
                        </w:rPr>
                      </w:pPr>
                      <w:r w:rsidRPr="00472B82">
                        <w:rPr>
                          <w:rFonts w:ascii="Courier" w:hAnsi="Courier"/>
                          <w:sz w:val="20"/>
                          <w:szCs w:val="20"/>
                          <w:lang w:val="en-US"/>
                        </w:rPr>
                        <w:t>Exposure:</w:t>
                      </w:r>
                    </w:p>
                    <w:p w14:paraId="0617A3E2" w14:textId="121BCC63" w:rsidR="00FE17CD" w:rsidRPr="00472B82" w:rsidRDefault="00FE17CD">
                      <w:pPr>
                        <w:rPr>
                          <w:lang w:val="en-US"/>
                        </w:rPr>
                      </w:pPr>
                      <w:r w:rsidRPr="00472B82">
                        <w:rPr>
                          <w:rFonts w:ascii="Courier" w:hAnsi="Courier"/>
                          <w:sz w:val="20"/>
                          <w:szCs w:val="20"/>
                          <w:lang w:val="en-US"/>
                        </w:rPr>
                        <w:t xml:space="preserve">16 </w:t>
                      </w:r>
                      <w:r w:rsidRPr="004218AA">
                        <w:rPr>
                          <w:rFonts w:ascii="Courier" w:hAnsi="Courier"/>
                          <w:sz w:val="20"/>
                          <w:szCs w:val="20"/>
                          <w:lang w:val="en-GB"/>
                        </w:rPr>
                        <w:t>participants</w:t>
                      </w:r>
                    </w:p>
                    <w:p w14:paraId="53F6BB77" w14:textId="77777777" w:rsidR="00FE17CD" w:rsidRPr="00472B82" w:rsidRDefault="00FE17CD">
                      <w:pPr>
                        <w:rPr>
                          <w:lang w:val="en-US"/>
                        </w:rPr>
                      </w:pPr>
                      <w:r w:rsidRPr="00472B82">
                        <w:rPr>
                          <w:rFonts w:ascii="Courier" w:hAnsi="Courier"/>
                          <w:sz w:val="20"/>
                          <w:szCs w:val="20"/>
                          <w:lang w:val="en-US"/>
                        </w:rPr>
                        <w:t>- Mousse: 9</w:t>
                      </w:r>
                    </w:p>
                    <w:p w14:paraId="3B82B510" w14:textId="6EE066AE" w:rsidR="00FE17CD" w:rsidRPr="00472B82" w:rsidRDefault="00FE17CD">
                      <w:pPr>
                        <w:rPr>
                          <w:lang w:val="en-US"/>
                        </w:rPr>
                      </w:pPr>
                      <w:r w:rsidRPr="00472B82">
                        <w:rPr>
                          <w:rFonts w:ascii="Courier" w:hAnsi="Courier"/>
                          <w:sz w:val="20"/>
                          <w:szCs w:val="20"/>
                          <w:lang w:val="en-US"/>
                        </w:rPr>
                        <w:t>- Potato salad: 9</w:t>
                      </w:r>
                    </w:p>
                    <w:p w14:paraId="20690680" w14:textId="77777777" w:rsidR="00FE17CD" w:rsidRPr="00472B82" w:rsidRDefault="00FE17CD">
                      <w:pPr>
                        <w:rPr>
                          <w:lang w:val="en-US"/>
                        </w:rPr>
                      </w:pPr>
                      <w:r w:rsidRPr="00472B82">
                        <w:rPr>
                          <w:rFonts w:ascii="Courier" w:hAnsi="Courier"/>
                          <w:sz w:val="20"/>
                          <w:szCs w:val="20"/>
                          <w:lang w:val="en-US"/>
                        </w:rPr>
                        <w:t>- Hamburger: 10</w:t>
                      </w:r>
                    </w:p>
                    <w:p w14:paraId="782B0E40" w14:textId="7D340297" w:rsidR="00FE17CD" w:rsidRPr="00472B82" w:rsidRDefault="00FE17CD">
                      <w:pPr>
                        <w:rPr>
                          <w:lang w:val="en-US"/>
                        </w:rPr>
                      </w:pPr>
                      <w:r w:rsidRPr="00472B82">
                        <w:rPr>
                          <w:rFonts w:ascii="Courier" w:hAnsi="Courier"/>
                          <w:sz w:val="20"/>
                          <w:szCs w:val="20"/>
                          <w:lang w:val="en-US"/>
                        </w:rPr>
                        <w:t xml:space="preserve">26 </w:t>
                      </w:r>
                      <w:r w:rsidRPr="004218AA">
                        <w:rPr>
                          <w:rFonts w:ascii="Courier" w:hAnsi="Courier"/>
                          <w:sz w:val="20"/>
                          <w:szCs w:val="20"/>
                          <w:lang w:val="en-GB"/>
                        </w:rPr>
                        <w:t>participants</w:t>
                      </w:r>
                    </w:p>
                    <w:p w14:paraId="26CE9E78" w14:textId="77777777" w:rsidR="00FE17CD" w:rsidRPr="00472B82" w:rsidRDefault="00FE17CD">
                      <w:pPr>
                        <w:rPr>
                          <w:lang w:val="en-US"/>
                        </w:rPr>
                      </w:pPr>
                      <w:r w:rsidRPr="00472B82">
                        <w:rPr>
                          <w:rFonts w:ascii="Courier" w:hAnsi="Courier"/>
                          <w:sz w:val="20"/>
                          <w:szCs w:val="20"/>
                          <w:lang w:val="en-US"/>
                        </w:rPr>
                        <w:t>- Mousse: 15</w:t>
                      </w:r>
                    </w:p>
                    <w:p w14:paraId="5FA226C0" w14:textId="5FB02932" w:rsidR="00FE17CD" w:rsidRPr="00472B82" w:rsidRDefault="00FE17CD">
                      <w:pPr>
                        <w:rPr>
                          <w:lang w:val="en-US"/>
                        </w:rPr>
                      </w:pPr>
                      <w:r w:rsidRPr="00472B82">
                        <w:rPr>
                          <w:rFonts w:ascii="Courier" w:hAnsi="Courier"/>
                          <w:sz w:val="20"/>
                          <w:szCs w:val="20"/>
                          <w:lang w:val="en-US"/>
                        </w:rPr>
                        <w:t>- Potato salad: 14</w:t>
                      </w:r>
                    </w:p>
                    <w:p w14:paraId="6AB586B0" w14:textId="77777777" w:rsidR="00FE17CD" w:rsidRDefault="00FE17CD">
                      <w:r>
                        <w:rPr>
                          <w:rFonts w:ascii="Courier" w:hAnsi="Courier"/>
                          <w:sz w:val="20"/>
                          <w:szCs w:val="20"/>
                        </w:rPr>
                        <w:t>- Hamburger: 15</w:t>
                      </w:r>
                    </w:p>
                  </w:txbxContent>
                </v:textbox>
                <w10:wrap type="square" side="largest"/>
              </v:shape>
            </w:pict>
          </mc:Fallback>
        </mc:AlternateContent>
      </w:r>
      <w:r w:rsidR="00340C0F">
        <w:rPr>
          <w:lang w:val="en-GB"/>
        </w:rPr>
        <w:t>The game master says: “</w:t>
      </w:r>
      <w:r w:rsidR="00340C0F" w:rsidRPr="00DF38F4">
        <w:rPr>
          <w:i/>
          <w:lang w:val="en-GB"/>
        </w:rPr>
        <w:t>We’re now missing the exposure. With that we mean the food. What have you eaten? Who ate what?</w:t>
      </w:r>
      <w:r w:rsidR="00340C0F">
        <w:rPr>
          <w:lang w:val="en-GB"/>
        </w:rPr>
        <w:t>” The game master writes the result on the board/flipchart.</w:t>
      </w:r>
    </w:p>
    <w:p w14:paraId="40662A93" w14:textId="77777777" w:rsidR="00A71AE5" w:rsidRDefault="00A71AE5" w:rsidP="00A71AE5">
      <w:pPr>
        <w:spacing w:line="360" w:lineRule="auto"/>
        <w:rPr>
          <w:lang w:val="en-GB"/>
        </w:rPr>
      </w:pPr>
    </w:p>
    <w:p w14:paraId="2A7C1DB3" w14:textId="77777777" w:rsidR="00A71AE5" w:rsidRDefault="00A71AE5" w:rsidP="00A71AE5">
      <w:pPr>
        <w:spacing w:line="360" w:lineRule="auto"/>
        <w:rPr>
          <w:lang w:val="en-GB"/>
        </w:rPr>
      </w:pPr>
    </w:p>
    <w:p w14:paraId="768C1CC3" w14:textId="77777777" w:rsidR="00A71AE5" w:rsidRDefault="00A71AE5" w:rsidP="00A71AE5">
      <w:pPr>
        <w:spacing w:line="360" w:lineRule="auto"/>
        <w:rPr>
          <w:lang w:val="en-GB"/>
        </w:rPr>
      </w:pPr>
    </w:p>
    <w:p w14:paraId="783862A4" w14:textId="77777777" w:rsidR="00A71AE5" w:rsidRDefault="00A71AE5" w:rsidP="00A71AE5">
      <w:pPr>
        <w:spacing w:line="360" w:lineRule="auto"/>
        <w:rPr>
          <w:lang w:val="en-GB"/>
        </w:rPr>
      </w:pPr>
    </w:p>
    <w:p w14:paraId="2E1FA4F5" w14:textId="77777777" w:rsidR="00A71AE5" w:rsidRDefault="00A71AE5" w:rsidP="00A71AE5">
      <w:pPr>
        <w:spacing w:line="360" w:lineRule="auto"/>
        <w:rPr>
          <w:lang w:val="en-GB"/>
        </w:rPr>
      </w:pPr>
    </w:p>
    <w:p w14:paraId="4F9CC6BD" w14:textId="7B2134D8" w:rsidR="00C90DBB" w:rsidRPr="00A71AE5" w:rsidRDefault="00E61D55" w:rsidP="0098020F">
      <w:pPr>
        <w:numPr>
          <w:ilvl w:val="0"/>
          <w:numId w:val="2"/>
        </w:numPr>
        <w:spacing w:line="360" w:lineRule="auto"/>
        <w:rPr>
          <w:lang w:val="en-GB"/>
        </w:rPr>
      </w:pPr>
      <w:r>
        <w:rPr>
          <w:lang w:val="en-GB"/>
        </w:rPr>
        <w:t>The game master says:</w:t>
      </w:r>
      <w:r w:rsidR="00A71AE5" w:rsidRPr="00A71AE5">
        <w:rPr>
          <w:lang w:val="en-GB"/>
        </w:rPr>
        <w:t xml:space="preserve"> </w:t>
      </w:r>
      <w:r>
        <w:rPr>
          <w:lang w:val="en-GB"/>
        </w:rPr>
        <w:t>“</w:t>
      </w:r>
      <w:r w:rsidR="00A71AE5" w:rsidRPr="00E61D55">
        <w:rPr>
          <w:i/>
          <w:lang w:val="en-GB"/>
        </w:rPr>
        <w:t>How can we now relate the numbers of the exposure and the disease status? Ask your neighbour.</w:t>
      </w:r>
      <w:r w:rsidR="00A71AE5" w:rsidRPr="00A71AE5">
        <w:rPr>
          <w:lang w:val="en-GB"/>
        </w:rPr>
        <w:t xml:space="preserve">” After 2-4 minutes of discussion answers are collected and </w:t>
      </w:r>
      <w:r w:rsidR="00A71AE5" w:rsidRPr="00A71AE5">
        <w:rPr>
          <w:lang w:val="en-GB"/>
        </w:rPr>
        <w:lastRenderedPageBreak/>
        <w:t>discussed. In case a participant suggests a 2 by 2 table, the participant should draw this on the board/flipchart. Otherwise the game master will do this.</w:t>
      </w:r>
    </w:p>
    <w:p w14:paraId="1271C653" w14:textId="6A93EBA6" w:rsidR="00626DE8" w:rsidRPr="005D716B" w:rsidRDefault="000302CE">
      <w:pPr>
        <w:spacing w:line="360" w:lineRule="auto"/>
        <w:rPr>
          <w:lang w:val="en-GB"/>
        </w:rPr>
      </w:pPr>
      <w:r w:rsidRPr="005D716B">
        <w:rPr>
          <w:lang w:val="en-GB"/>
        </w:rPr>
        <w:tab/>
      </w:r>
      <w:r w:rsidR="00A71AE5">
        <w:rPr>
          <w:rFonts w:ascii="Courier New" w:hAnsi="Courier New"/>
          <w:lang w:val="en-GB"/>
        </w:rPr>
        <w:t>Example</w:t>
      </w:r>
      <w:r w:rsidRPr="005D716B">
        <w:rPr>
          <w:rFonts w:ascii="Courier New" w:hAnsi="Courier New"/>
          <w:lang w:val="en-GB"/>
        </w:rPr>
        <w:t>:</w:t>
      </w: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626DE8" w:rsidRPr="005D716B" w14:paraId="7FA15A8B"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31D221BD" w14:textId="4F1E4BE4" w:rsidR="00626DE8" w:rsidRPr="005D716B" w:rsidRDefault="00A71AE5">
            <w:pPr>
              <w:pStyle w:val="TableHeading"/>
              <w:rPr>
                <w:rFonts w:ascii="Courier New" w:hAnsi="Courier New"/>
                <w:lang w:val="en-GB"/>
              </w:rPr>
            </w:pPr>
            <w:r>
              <w:rPr>
                <w:rFonts w:ascii="Courier New" w:hAnsi="Courier New"/>
                <w:lang w:val="en-GB"/>
              </w:rPr>
              <w:t>Exposure</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6565235A" w14:textId="5D6C5274" w:rsidR="00626DE8" w:rsidRPr="005D716B" w:rsidRDefault="00A71AE5">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740A2FC6" w14:textId="76D74429" w:rsidR="00626DE8" w:rsidRPr="005D716B" w:rsidRDefault="00A71AE5">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45D7B757" w14:textId="3FE98F58" w:rsidR="00626DE8" w:rsidRPr="005D716B" w:rsidRDefault="00A71AE5">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626DE8" w:rsidRPr="005D716B" w14:paraId="6AB46F93" w14:textId="77777777">
        <w:tc>
          <w:tcPr>
            <w:tcW w:w="2009" w:type="dxa"/>
            <w:tcBorders>
              <w:left w:val="single" w:sz="2" w:space="0" w:color="000000"/>
              <w:bottom w:val="single" w:sz="2" w:space="0" w:color="000000"/>
            </w:tcBorders>
            <w:shd w:val="clear" w:color="auto" w:fill="auto"/>
            <w:tcMar>
              <w:left w:w="54" w:type="dxa"/>
            </w:tcMar>
          </w:tcPr>
          <w:p w14:paraId="6C1B93CF" w14:textId="4BB2C796" w:rsidR="00626DE8" w:rsidRPr="005D716B" w:rsidRDefault="00A71AE5">
            <w:pPr>
              <w:pStyle w:val="TableContents"/>
              <w:rPr>
                <w:rFonts w:ascii="Courier New" w:hAnsi="Courier New"/>
                <w:b/>
                <w:bCs/>
                <w:sz w:val="20"/>
                <w:szCs w:val="20"/>
                <w:lang w:val="en-GB"/>
              </w:rPr>
            </w:pPr>
            <w:r>
              <w:rPr>
                <w:rFonts w:ascii="Courier New" w:hAnsi="Courier New"/>
                <w:b/>
                <w:bCs/>
                <w:sz w:val="20"/>
                <w:szCs w:val="20"/>
                <w:lang w:val="en-GB"/>
              </w:rPr>
              <w:t>Yes</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79025C37"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a</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6A989919"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b</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7B363C4E" w14:textId="77777777" w:rsidR="00626DE8" w:rsidRPr="005D716B" w:rsidRDefault="000302CE">
            <w:pPr>
              <w:pStyle w:val="TableContents"/>
              <w:rPr>
                <w:rFonts w:ascii="Courier New" w:hAnsi="Courier New"/>
                <w:sz w:val="20"/>
                <w:szCs w:val="20"/>
                <w:lang w:val="en-GB"/>
              </w:rPr>
            </w:pPr>
            <w:proofErr w:type="spellStart"/>
            <w:r w:rsidRPr="005D716B">
              <w:rPr>
                <w:rFonts w:ascii="Courier New" w:hAnsi="Courier New"/>
                <w:sz w:val="20"/>
                <w:szCs w:val="20"/>
                <w:lang w:val="en-GB"/>
              </w:rPr>
              <w:t>a+b</w:t>
            </w:r>
            <w:proofErr w:type="spellEnd"/>
          </w:p>
        </w:tc>
      </w:tr>
      <w:tr w:rsidR="00626DE8" w:rsidRPr="005D716B" w14:paraId="01DDF090" w14:textId="77777777">
        <w:tc>
          <w:tcPr>
            <w:tcW w:w="2009" w:type="dxa"/>
            <w:tcBorders>
              <w:left w:val="single" w:sz="2" w:space="0" w:color="000000"/>
              <w:bottom w:val="single" w:sz="2" w:space="0" w:color="000000"/>
            </w:tcBorders>
            <w:shd w:val="clear" w:color="auto" w:fill="auto"/>
            <w:tcMar>
              <w:left w:w="54" w:type="dxa"/>
            </w:tcMar>
          </w:tcPr>
          <w:p w14:paraId="27294254" w14:textId="739AEDAD" w:rsidR="00626DE8" w:rsidRPr="005D716B" w:rsidRDefault="00A71AE5">
            <w:pPr>
              <w:pStyle w:val="TableContents"/>
              <w:rPr>
                <w:rFonts w:ascii="Courier New" w:hAnsi="Courier New"/>
                <w:b/>
                <w:bCs/>
                <w:sz w:val="20"/>
                <w:szCs w:val="20"/>
                <w:lang w:val="en-GB"/>
              </w:rPr>
            </w:pPr>
            <w:r>
              <w:rPr>
                <w:rFonts w:ascii="Courier New" w:hAnsi="Courier New"/>
                <w:b/>
                <w:bCs/>
                <w:sz w:val="20"/>
                <w:szCs w:val="20"/>
                <w:lang w:val="en-GB"/>
              </w:rPr>
              <w:t>No</w:t>
            </w:r>
          </w:p>
        </w:tc>
        <w:tc>
          <w:tcPr>
            <w:tcW w:w="1020" w:type="dxa"/>
            <w:tcBorders>
              <w:left w:val="single" w:sz="20" w:space="0" w:color="000000"/>
              <w:bottom w:val="single" w:sz="20" w:space="0" w:color="000000"/>
            </w:tcBorders>
            <w:shd w:val="clear" w:color="auto" w:fill="auto"/>
            <w:tcMar>
              <w:left w:w="30" w:type="dxa"/>
            </w:tcMar>
          </w:tcPr>
          <w:p w14:paraId="74E267E1"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c</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2CB81B00"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d</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2DF09702" w14:textId="77777777" w:rsidR="00626DE8" w:rsidRPr="005D716B" w:rsidRDefault="000302CE">
            <w:pPr>
              <w:pStyle w:val="TableContents"/>
              <w:rPr>
                <w:rFonts w:ascii="Courier New" w:hAnsi="Courier New"/>
                <w:sz w:val="20"/>
                <w:szCs w:val="20"/>
                <w:lang w:val="en-GB"/>
              </w:rPr>
            </w:pPr>
            <w:proofErr w:type="spellStart"/>
            <w:r w:rsidRPr="005D716B">
              <w:rPr>
                <w:rFonts w:ascii="Courier New" w:hAnsi="Courier New"/>
                <w:sz w:val="20"/>
                <w:szCs w:val="20"/>
                <w:lang w:val="en-GB"/>
              </w:rPr>
              <w:t>c+d</w:t>
            </w:r>
            <w:proofErr w:type="spellEnd"/>
          </w:p>
        </w:tc>
      </w:tr>
      <w:tr w:rsidR="00626DE8" w:rsidRPr="005D716B" w14:paraId="0E5B8CFE" w14:textId="77777777">
        <w:tc>
          <w:tcPr>
            <w:tcW w:w="2009" w:type="dxa"/>
            <w:tcBorders>
              <w:left w:val="single" w:sz="2" w:space="0" w:color="000000"/>
              <w:bottom w:val="single" w:sz="2" w:space="0" w:color="000000"/>
            </w:tcBorders>
            <w:shd w:val="clear" w:color="auto" w:fill="auto"/>
            <w:tcMar>
              <w:left w:w="54" w:type="dxa"/>
            </w:tcMar>
          </w:tcPr>
          <w:p w14:paraId="3A6266B5" w14:textId="38656DD1" w:rsidR="00626DE8" w:rsidRPr="005D716B" w:rsidRDefault="00A71AE5">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6C0AEF8A" w14:textId="77777777" w:rsidR="00626DE8" w:rsidRPr="005D716B" w:rsidRDefault="000302CE">
            <w:pPr>
              <w:pStyle w:val="TableContents"/>
              <w:rPr>
                <w:rFonts w:ascii="Courier New" w:hAnsi="Courier New"/>
                <w:sz w:val="20"/>
                <w:szCs w:val="20"/>
                <w:lang w:val="en-GB"/>
              </w:rPr>
            </w:pPr>
            <w:proofErr w:type="spellStart"/>
            <w:r w:rsidRPr="005D716B">
              <w:rPr>
                <w:rFonts w:ascii="Courier New" w:hAnsi="Courier New"/>
                <w:sz w:val="20"/>
                <w:szCs w:val="20"/>
                <w:lang w:val="en-GB"/>
              </w:rPr>
              <w:t>a+c</w:t>
            </w:r>
            <w:proofErr w:type="spellEnd"/>
          </w:p>
        </w:tc>
        <w:tc>
          <w:tcPr>
            <w:tcW w:w="1440" w:type="dxa"/>
            <w:tcBorders>
              <w:left w:val="single" w:sz="2" w:space="0" w:color="000000"/>
              <w:bottom w:val="single" w:sz="2" w:space="0" w:color="000000"/>
            </w:tcBorders>
            <w:shd w:val="clear" w:color="auto" w:fill="auto"/>
            <w:tcMar>
              <w:left w:w="54" w:type="dxa"/>
            </w:tcMar>
          </w:tcPr>
          <w:p w14:paraId="7A948467" w14:textId="77777777" w:rsidR="00626DE8" w:rsidRPr="005D716B" w:rsidRDefault="000302CE">
            <w:pPr>
              <w:pStyle w:val="TableContents"/>
              <w:rPr>
                <w:rFonts w:ascii="Courier New" w:hAnsi="Courier New"/>
                <w:sz w:val="20"/>
                <w:szCs w:val="20"/>
                <w:lang w:val="en-GB"/>
              </w:rPr>
            </w:pPr>
            <w:proofErr w:type="spellStart"/>
            <w:r w:rsidRPr="005D716B">
              <w:rPr>
                <w:rFonts w:ascii="Courier New" w:hAnsi="Courier New"/>
                <w:sz w:val="20"/>
                <w:szCs w:val="20"/>
                <w:lang w:val="en-GB"/>
              </w:rPr>
              <w:t>b+d</w:t>
            </w:r>
            <w:proofErr w:type="spellEnd"/>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2EA86C9D" w14:textId="77777777" w:rsidR="00626DE8" w:rsidRPr="005D716B" w:rsidRDefault="000302CE">
            <w:pPr>
              <w:pStyle w:val="TableContents"/>
              <w:rPr>
                <w:rFonts w:ascii="Courier New" w:hAnsi="Courier New"/>
                <w:sz w:val="20"/>
                <w:szCs w:val="20"/>
                <w:lang w:val="en-GB"/>
              </w:rPr>
            </w:pPr>
            <w:proofErr w:type="spellStart"/>
            <w:r w:rsidRPr="005D716B">
              <w:rPr>
                <w:rFonts w:ascii="Courier New" w:hAnsi="Courier New"/>
                <w:sz w:val="20"/>
                <w:szCs w:val="20"/>
                <w:lang w:val="en-GB"/>
              </w:rPr>
              <w:t>a+b+c+d</w:t>
            </w:r>
            <w:proofErr w:type="spellEnd"/>
          </w:p>
        </w:tc>
      </w:tr>
    </w:tbl>
    <w:p w14:paraId="693CAA76" w14:textId="77777777" w:rsidR="00626DE8" w:rsidRPr="005D716B" w:rsidRDefault="000302CE">
      <w:pPr>
        <w:pStyle w:val="Textkrper"/>
        <w:spacing w:line="360" w:lineRule="auto"/>
        <w:rPr>
          <w:lang w:val="en-GB"/>
        </w:rPr>
      </w:pPr>
      <w:r w:rsidRPr="005D716B">
        <w:rPr>
          <w:lang w:val="en-GB"/>
        </w:rPr>
        <w:tab/>
      </w:r>
    </w:p>
    <w:p w14:paraId="576467ED" w14:textId="2547133C" w:rsidR="00626DE8" w:rsidRPr="005D716B" w:rsidRDefault="0079153B">
      <w:pPr>
        <w:pStyle w:val="Textkrper"/>
        <w:spacing w:line="360" w:lineRule="auto"/>
        <w:ind w:left="709"/>
        <w:rPr>
          <w:lang w:val="en-GB"/>
        </w:rPr>
      </w:pPr>
      <w:r>
        <w:rPr>
          <w:lang w:val="en-GB"/>
        </w:rPr>
        <w:t xml:space="preserve">The game master now draws the 2 by 2 tables for hamburger, mousse and potato salad. The participants should raise their hand depending on their exposure and disease status, to populate the 2 by 2 table cells. The 2 by 2 tables should always stay visible (e.g. take the page off of the flipchart). </w:t>
      </w:r>
      <w:r w:rsidR="005D21D3">
        <w:rPr>
          <w:lang w:val="en-GB"/>
        </w:rPr>
        <w:t>For a more interactive approach, players can stand up and rearrange themselves in the room according to an imaginary 2 by 2 table</w:t>
      </w:r>
      <w:r w:rsidR="00422FBC">
        <w:rPr>
          <w:lang w:val="en-GB"/>
        </w:rPr>
        <w:t xml:space="preserve"> (“living table”)</w:t>
      </w:r>
      <w:r w:rsidR="005D21D3">
        <w:rPr>
          <w:lang w:val="en-GB"/>
        </w:rPr>
        <w:t>.</w:t>
      </w:r>
    </w:p>
    <w:p w14:paraId="41F3E0FD" w14:textId="3111E81E" w:rsidR="00626DE8" w:rsidRPr="005D716B" w:rsidRDefault="000302CE">
      <w:pPr>
        <w:pStyle w:val="Textkrper"/>
        <w:spacing w:line="360" w:lineRule="auto"/>
        <w:rPr>
          <w:rFonts w:ascii="Courier New" w:hAnsi="Courier New"/>
          <w:lang w:val="en-GB"/>
        </w:rPr>
      </w:pPr>
      <w:r w:rsidRPr="005D716B">
        <w:rPr>
          <w:rFonts w:ascii="Courier New" w:hAnsi="Courier New"/>
          <w:lang w:val="en-GB"/>
        </w:rPr>
        <w:t xml:space="preserve">16 </w:t>
      </w:r>
      <w:r w:rsidR="00180816">
        <w:rPr>
          <w:rFonts w:ascii="Courier New" w:hAnsi="Courier New"/>
          <w:lang w:val="en-GB"/>
        </w:rPr>
        <w:t>participants</w:t>
      </w:r>
      <w:r w:rsidRPr="005D716B">
        <w:rPr>
          <w:rFonts w:ascii="Courier New" w:hAnsi="Courier New"/>
          <w:lang w:val="en-GB"/>
        </w:rPr>
        <w:t>:</w:t>
      </w: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B8409D" w:rsidRPr="005D716B" w14:paraId="3EFA0008"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440B2759" w14:textId="77777777" w:rsidR="00B8409D" w:rsidRPr="005D716B" w:rsidRDefault="00B8409D" w:rsidP="00B8409D">
            <w:pPr>
              <w:pStyle w:val="TableHeading"/>
              <w:rPr>
                <w:rFonts w:ascii="Courier New" w:hAnsi="Courier New"/>
                <w:lang w:val="en-GB"/>
              </w:rPr>
            </w:pPr>
            <w:r w:rsidRPr="005D716B">
              <w:rPr>
                <w:rFonts w:ascii="Courier New" w:hAnsi="Courier New"/>
                <w:lang w:val="en-GB"/>
              </w:rPr>
              <w:t>Hamburger</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7AF14836" w14:textId="1E521990" w:rsidR="00B8409D" w:rsidRPr="005D716B" w:rsidRDefault="00B8409D" w:rsidP="00B8409D">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156C3961" w14:textId="21EAC256" w:rsidR="00B8409D" w:rsidRPr="005D716B" w:rsidRDefault="00B8409D" w:rsidP="00B8409D">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73E1F828" w14:textId="74ED1ED8" w:rsidR="00B8409D" w:rsidRPr="005D716B" w:rsidRDefault="00B8409D" w:rsidP="00B8409D">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626DE8" w:rsidRPr="005D716B" w14:paraId="5253E066" w14:textId="77777777">
        <w:tc>
          <w:tcPr>
            <w:tcW w:w="2009" w:type="dxa"/>
            <w:tcBorders>
              <w:left w:val="single" w:sz="2" w:space="0" w:color="000000"/>
              <w:bottom w:val="single" w:sz="2" w:space="0" w:color="000000"/>
            </w:tcBorders>
            <w:shd w:val="clear" w:color="auto" w:fill="auto"/>
            <w:tcMar>
              <w:left w:w="54" w:type="dxa"/>
            </w:tcMar>
          </w:tcPr>
          <w:p w14:paraId="17E00328" w14:textId="19F6E89B" w:rsidR="00626DE8" w:rsidRPr="005D716B" w:rsidRDefault="00B8409D">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07E5DD9E"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8</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18739FD6"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2</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26C79961"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10</w:t>
            </w:r>
          </w:p>
        </w:tc>
      </w:tr>
      <w:tr w:rsidR="00626DE8" w:rsidRPr="005D716B" w14:paraId="00EB22FB" w14:textId="77777777">
        <w:tc>
          <w:tcPr>
            <w:tcW w:w="2009" w:type="dxa"/>
            <w:tcBorders>
              <w:left w:val="single" w:sz="2" w:space="0" w:color="000000"/>
              <w:bottom w:val="single" w:sz="2" w:space="0" w:color="000000"/>
            </w:tcBorders>
            <w:shd w:val="clear" w:color="auto" w:fill="auto"/>
            <w:tcMar>
              <w:left w:w="54" w:type="dxa"/>
            </w:tcMar>
          </w:tcPr>
          <w:p w14:paraId="76D491CD" w14:textId="4E697A66" w:rsidR="00626DE8" w:rsidRPr="005D716B" w:rsidRDefault="00B8409D">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53EA6320"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2</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61E9B3FD"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4</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5DAAEA4B"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6</w:t>
            </w:r>
          </w:p>
        </w:tc>
      </w:tr>
      <w:tr w:rsidR="00626DE8" w:rsidRPr="005D716B" w14:paraId="3D321F4B" w14:textId="77777777">
        <w:tc>
          <w:tcPr>
            <w:tcW w:w="2009" w:type="dxa"/>
            <w:tcBorders>
              <w:left w:val="single" w:sz="2" w:space="0" w:color="000000"/>
              <w:bottom w:val="single" w:sz="2" w:space="0" w:color="000000"/>
            </w:tcBorders>
            <w:shd w:val="clear" w:color="auto" w:fill="auto"/>
            <w:tcMar>
              <w:left w:w="54" w:type="dxa"/>
            </w:tcMar>
          </w:tcPr>
          <w:p w14:paraId="57A9A198" w14:textId="72815357" w:rsidR="00626DE8" w:rsidRPr="005D716B" w:rsidRDefault="00B8409D">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21A916B8"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10</w:t>
            </w:r>
          </w:p>
        </w:tc>
        <w:tc>
          <w:tcPr>
            <w:tcW w:w="1440" w:type="dxa"/>
            <w:tcBorders>
              <w:left w:val="single" w:sz="2" w:space="0" w:color="000000"/>
              <w:bottom w:val="single" w:sz="2" w:space="0" w:color="000000"/>
            </w:tcBorders>
            <w:shd w:val="clear" w:color="auto" w:fill="auto"/>
            <w:tcMar>
              <w:left w:w="54" w:type="dxa"/>
            </w:tcMar>
          </w:tcPr>
          <w:p w14:paraId="6ED94F42"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6</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21C27C95"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16</w:t>
            </w:r>
          </w:p>
        </w:tc>
      </w:tr>
    </w:tbl>
    <w:p w14:paraId="46E75ECE" w14:textId="77777777" w:rsidR="00626DE8" w:rsidRPr="005D716B" w:rsidRDefault="00626DE8">
      <w:pPr>
        <w:pStyle w:val="Textkrper"/>
        <w:spacing w:line="360" w:lineRule="auto"/>
        <w:rPr>
          <w:lang w:val="en-GB"/>
        </w:rPr>
      </w:pP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B8409D" w:rsidRPr="005D716B" w14:paraId="09D0FA7B"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352CE784" w14:textId="77777777" w:rsidR="00B8409D" w:rsidRPr="005D716B" w:rsidRDefault="00B8409D" w:rsidP="00B8409D">
            <w:pPr>
              <w:pStyle w:val="TableHeading"/>
              <w:rPr>
                <w:rFonts w:ascii="Courier New" w:hAnsi="Courier New"/>
                <w:lang w:val="en-GB"/>
              </w:rPr>
            </w:pPr>
            <w:r w:rsidRPr="005D716B">
              <w:rPr>
                <w:rFonts w:ascii="Courier New" w:hAnsi="Courier New"/>
                <w:lang w:val="en-GB"/>
              </w:rPr>
              <w:t>Mousse</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16BA9543" w14:textId="2FA76920" w:rsidR="00B8409D" w:rsidRPr="005D716B" w:rsidRDefault="00B8409D" w:rsidP="00B8409D">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0EFCEACF" w14:textId="68A8ACA7" w:rsidR="00B8409D" w:rsidRPr="005D716B" w:rsidRDefault="00B8409D" w:rsidP="00B8409D">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17C8B4E9" w14:textId="1F26120C" w:rsidR="00B8409D" w:rsidRPr="005D716B" w:rsidRDefault="00B8409D" w:rsidP="00B8409D">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B8409D" w:rsidRPr="005D716B" w14:paraId="68BD073F" w14:textId="77777777">
        <w:tc>
          <w:tcPr>
            <w:tcW w:w="2009" w:type="dxa"/>
            <w:tcBorders>
              <w:left w:val="single" w:sz="2" w:space="0" w:color="000000"/>
              <w:bottom w:val="single" w:sz="2" w:space="0" w:color="000000"/>
            </w:tcBorders>
            <w:shd w:val="clear" w:color="auto" w:fill="auto"/>
            <w:tcMar>
              <w:left w:w="54" w:type="dxa"/>
            </w:tcMar>
          </w:tcPr>
          <w:p w14:paraId="3125FE20" w14:textId="4ED322FD" w:rsidR="00B8409D" w:rsidRPr="005D716B" w:rsidRDefault="00B8409D" w:rsidP="00B8409D">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1992E95E"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5</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340F8986"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4</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531BB35E"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9</w:t>
            </w:r>
          </w:p>
        </w:tc>
      </w:tr>
      <w:tr w:rsidR="00B8409D" w:rsidRPr="005D716B" w14:paraId="15531FEE" w14:textId="77777777">
        <w:tc>
          <w:tcPr>
            <w:tcW w:w="2009" w:type="dxa"/>
            <w:tcBorders>
              <w:left w:val="single" w:sz="2" w:space="0" w:color="000000"/>
              <w:bottom w:val="single" w:sz="2" w:space="0" w:color="000000"/>
            </w:tcBorders>
            <w:shd w:val="clear" w:color="auto" w:fill="auto"/>
            <w:tcMar>
              <w:left w:w="54" w:type="dxa"/>
            </w:tcMar>
          </w:tcPr>
          <w:p w14:paraId="36CBDD85" w14:textId="26862AC5" w:rsidR="00B8409D" w:rsidRPr="005D716B" w:rsidRDefault="00B8409D" w:rsidP="00B8409D">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45FE04CB"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5</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3D0AB28B"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2</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5E704D52"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7</w:t>
            </w:r>
          </w:p>
        </w:tc>
      </w:tr>
      <w:tr w:rsidR="00B8409D" w:rsidRPr="005D716B" w14:paraId="6C5531F0" w14:textId="77777777">
        <w:tc>
          <w:tcPr>
            <w:tcW w:w="2009" w:type="dxa"/>
            <w:tcBorders>
              <w:left w:val="single" w:sz="2" w:space="0" w:color="000000"/>
              <w:bottom w:val="single" w:sz="2" w:space="0" w:color="000000"/>
            </w:tcBorders>
            <w:shd w:val="clear" w:color="auto" w:fill="auto"/>
            <w:tcMar>
              <w:left w:w="54" w:type="dxa"/>
            </w:tcMar>
          </w:tcPr>
          <w:p w14:paraId="30FC9879" w14:textId="638CC021" w:rsidR="00B8409D" w:rsidRPr="005D716B" w:rsidRDefault="00B8409D" w:rsidP="00B8409D">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65721779"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10</w:t>
            </w:r>
          </w:p>
        </w:tc>
        <w:tc>
          <w:tcPr>
            <w:tcW w:w="1440" w:type="dxa"/>
            <w:tcBorders>
              <w:left w:val="single" w:sz="2" w:space="0" w:color="000000"/>
              <w:bottom w:val="single" w:sz="2" w:space="0" w:color="000000"/>
            </w:tcBorders>
            <w:shd w:val="clear" w:color="auto" w:fill="auto"/>
            <w:tcMar>
              <w:left w:w="54" w:type="dxa"/>
            </w:tcMar>
          </w:tcPr>
          <w:p w14:paraId="64FB5BAA"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6</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19F87961" w14:textId="32B06DE1"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1</w:t>
            </w:r>
            <w:r w:rsidR="009B1EE6">
              <w:rPr>
                <w:rFonts w:ascii="Courier New" w:hAnsi="Courier New"/>
                <w:sz w:val="20"/>
                <w:szCs w:val="20"/>
                <w:lang w:val="en-GB"/>
              </w:rPr>
              <w:t>6</w:t>
            </w:r>
          </w:p>
        </w:tc>
      </w:tr>
    </w:tbl>
    <w:p w14:paraId="1B69AAC4" w14:textId="77777777" w:rsidR="00626DE8" w:rsidRPr="005D716B" w:rsidRDefault="00626DE8">
      <w:pPr>
        <w:pStyle w:val="Textkrper"/>
        <w:spacing w:line="360" w:lineRule="auto"/>
        <w:rPr>
          <w:lang w:val="en-GB"/>
        </w:rPr>
      </w:pP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B8409D" w:rsidRPr="005D716B" w14:paraId="187BAAF4"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3FC8EE4E" w14:textId="21489DB3" w:rsidR="00B8409D" w:rsidRPr="005D716B" w:rsidRDefault="00B8409D" w:rsidP="00B8409D">
            <w:pPr>
              <w:pStyle w:val="TableHeading"/>
              <w:rPr>
                <w:rFonts w:ascii="Courier New" w:hAnsi="Courier New"/>
                <w:lang w:val="en-GB"/>
              </w:rPr>
            </w:pPr>
            <w:r>
              <w:rPr>
                <w:rFonts w:ascii="Courier New" w:hAnsi="Courier New"/>
                <w:lang w:val="en-GB"/>
              </w:rPr>
              <w:t>Potato salad</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1A6AFCA8" w14:textId="110E9ED7" w:rsidR="00B8409D" w:rsidRPr="005D716B" w:rsidRDefault="00B8409D" w:rsidP="00B8409D">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156B761A" w14:textId="3779472A" w:rsidR="00B8409D" w:rsidRPr="005D716B" w:rsidRDefault="00B8409D" w:rsidP="00B8409D">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569E7858" w14:textId="553E6DC2" w:rsidR="00B8409D" w:rsidRPr="005D716B" w:rsidRDefault="00B8409D" w:rsidP="00B8409D">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B8409D" w:rsidRPr="005D716B" w14:paraId="5D12A83A" w14:textId="77777777">
        <w:tc>
          <w:tcPr>
            <w:tcW w:w="2009" w:type="dxa"/>
            <w:tcBorders>
              <w:left w:val="single" w:sz="2" w:space="0" w:color="000000"/>
              <w:bottom w:val="single" w:sz="2" w:space="0" w:color="000000"/>
            </w:tcBorders>
            <w:shd w:val="clear" w:color="auto" w:fill="auto"/>
            <w:tcMar>
              <w:left w:w="54" w:type="dxa"/>
            </w:tcMar>
          </w:tcPr>
          <w:p w14:paraId="5B5A0418" w14:textId="4C90F578" w:rsidR="00B8409D" w:rsidRPr="005D716B" w:rsidRDefault="00B8409D" w:rsidP="00B8409D">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275BE210"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7</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0AFC5562"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2</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0D6454B7"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9</w:t>
            </w:r>
          </w:p>
        </w:tc>
      </w:tr>
      <w:tr w:rsidR="00B8409D" w:rsidRPr="005D716B" w14:paraId="7C50907C" w14:textId="77777777">
        <w:tc>
          <w:tcPr>
            <w:tcW w:w="2009" w:type="dxa"/>
            <w:tcBorders>
              <w:left w:val="single" w:sz="2" w:space="0" w:color="000000"/>
              <w:bottom w:val="single" w:sz="2" w:space="0" w:color="000000"/>
            </w:tcBorders>
            <w:shd w:val="clear" w:color="auto" w:fill="auto"/>
            <w:tcMar>
              <w:left w:w="54" w:type="dxa"/>
            </w:tcMar>
          </w:tcPr>
          <w:p w14:paraId="2FCC984E" w14:textId="755B609B" w:rsidR="00B8409D" w:rsidRPr="005D716B" w:rsidRDefault="00B8409D" w:rsidP="00B8409D">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56FBBD01"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3</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128EB2F2"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4</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0773B0C1"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7</w:t>
            </w:r>
          </w:p>
        </w:tc>
      </w:tr>
      <w:tr w:rsidR="00B8409D" w:rsidRPr="005D716B" w14:paraId="78698B14" w14:textId="77777777">
        <w:tc>
          <w:tcPr>
            <w:tcW w:w="2009" w:type="dxa"/>
            <w:tcBorders>
              <w:left w:val="single" w:sz="2" w:space="0" w:color="000000"/>
              <w:bottom w:val="single" w:sz="2" w:space="0" w:color="000000"/>
            </w:tcBorders>
            <w:shd w:val="clear" w:color="auto" w:fill="auto"/>
            <w:tcMar>
              <w:left w:w="54" w:type="dxa"/>
            </w:tcMar>
          </w:tcPr>
          <w:p w14:paraId="39C3E3FA" w14:textId="13419CCE" w:rsidR="00B8409D" w:rsidRPr="005D716B" w:rsidRDefault="00B8409D" w:rsidP="00B8409D">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2B0DBC46"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10</w:t>
            </w:r>
          </w:p>
        </w:tc>
        <w:tc>
          <w:tcPr>
            <w:tcW w:w="1440" w:type="dxa"/>
            <w:tcBorders>
              <w:left w:val="single" w:sz="2" w:space="0" w:color="000000"/>
              <w:bottom w:val="single" w:sz="2" w:space="0" w:color="000000"/>
            </w:tcBorders>
            <w:shd w:val="clear" w:color="auto" w:fill="auto"/>
            <w:tcMar>
              <w:left w:w="54" w:type="dxa"/>
            </w:tcMar>
          </w:tcPr>
          <w:p w14:paraId="48FC83B9"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6</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1A563630" w14:textId="77777777" w:rsidR="00B8409D" w:rsidRPr="005D716B" w:rsidRDefault="00B8409D" w:rsidP="00B8409D">
            <w:pPr>
              <w:pStyle w:val="TableContents"/>
              <w:rPr>
                <w:rFonts w:ascii="Courier New" w:hAnsi="Courier New"/>
                <w:sz w:val="20"/>
                <w:szCs w:val="20"/>
                <w:lang w:val="en-GB"/>
              </w:rPr>
            </w:pPr>
            <w:r w:rsidRPr="005D716B">
              <w:rPr>
                <w:rFonts w:ascii="Courier New" w:hAnsi="Courier New"/>
                <w:sz w:val="20"/>
                <w:szCs w:val="20"/>
                <w:lang w:val="en-GB"/>
              </w:rPr>
              <w:t>16</w:t>
            </w:r>
          </w:p>
        </w:tc>
      </w:tr>
    </w:tbl>
    <w:p w14:paraId="04096E96" w14:textId="77777777" w:rsidR="00626DE8" w:rsidRPr="005D716B" w:rsidRDefault="00626DE8">
      <w:pPr>
        <w:spacing w:line="360" w:lineRule="auto"/>
        <w:rPr>
          <w:rFonts w:ascii="Courier New" w:hAnsi="Courier New"/>
          <w:lang w:val="en-GB"/>
        </w:rPr>
      </w:pPr>
    </w:p>
    <w:p w14:paraId="412B48A0" w14:textId="77777777" w:rsidR="009B1EE6" w:rsidRDefault="009B1EE6">
      <w:pPr>
        <w:widowControl/>
        <w:rPr>
          <w:rFonts w:ascii="Courier New" w:hAnsi="Courier New"/>
          <w:lang w:val="en-GB"/>
        </w:rPr>
      </w:pPr>
      <w:r>
        <w:rPr>
          <w:rFonts w:ascii="Courier New" w:hAnsi="Courier New"/>
          <w:lang w:val="en-GB"/>
        </w:rPr>
        <w:br w:type="page"/>
      </w:r>
    </w:p>
    <w:p w14:paraId="78E42EC1" w14:textId="357413E0" w:rsidR="00626DE8" w:rsidRPr="005D716B" w:rsidRDefault="000302CE">
      <w:pPr>
        <w:spacing w:line="360" w:lineRule="auto"/>
        <w:rPr>
          <w:rFonts w:ascii="Courier New" w:hAnsi="Courier New"/>
          <w:lang w:val="en-GB"/>
        </w:rPr>
      </w:pPr>
      <w:r w:rsidRPr="005D716B">
        <w:rPr>
          <w:rFonts w:ascii="Courier New" w:hAnsi="Courier New"/>
          <w:lang w:val="en-GB"/>
        </w:rPr>
        <w:lastRenderedPageBreak/>
        <w:t xml:space="preserve">26 </w:t>
      </w:r>
      <w:r w:rsidR="00433ECE">
        <w:rPr>
          <w:rFonts w:ascii="Courier New" w:hAnsi="Courier New"/>
          <w:lang w:val="en-GB"/>
        </w:rPr>
        <w:t>participants</w:t>
      </w:r>
      <w:r w:rsidRPr="005D716B">
        <w:rPr>
          <w:rFonts w:ascii="Courier New" w:hAnsi="Courier New"/>
          <w:lang w:val="en-GB"/>
        </w:rPr>
        <w:t>:</w:t>
      </w: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433ECE" w:rsidRPr="005D716B" w14:paraId="7DA9A487"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64E2A024" w14:textId="2CF257C2" w:rsidR="00433ECE" w:rsidRPr="005D716B" w:rsidRDefault="00433ECE" w:rsidP="00433ECE">
            <w:pPr>
              <w:pStyle w:val="TableHeading"/>
              <w:rPr>
                <w:rFonts w:ascii="Courier New" w:hAnsi="Courier New"/>
                <w:lang w:val="en-GB"/>
              </w:rPr>
            </w:pPr>
            <w:r w:rsidRPr="005D716B">
              <w:rPr>
                <w:rFonts w:ascii="Courier New" w:hAnsi="Courier New"/>
                <w:lang w:val="en-GB"/>
              </w:rPr>
              <w:t>Hamburger</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652672FF" w14:textId="4D05C0D1" w:rsidR="00433ECE" w:rsidRPr="005D716B" w:rsidRDefault="00433ECE" w:rsidP="00433ECE">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0F168C63" w14:textId="01CFE4E3" w:rsidR="00433ECE" w:rsidRPr="005D716B" w:rsidRDefault="00433ECE" w:rsidP="00433ECE">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6F146D15" w14:textId="6D127789" w:rsidR="00433ECE" w:rsidRPr="005D716B" w:rsidRDefault="00433ECE" w:rsidP="00433ECE">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433ECE" w:rsidRPr="005D716B" w14:paraId="52C90A21" w14:textId="77777777">
        <w:tc>
          <w:tcPr>
            <w:tcW w:w="2009" w:type="dxa"/>
            <w:tcBorders>
              <w:left w:val="single" w:sz="2" w:space="0" w:color="000000"/>
              <w:bottom w:val="single" w:sz="2" w:space="0" w:color="000000"/>
            </w:tcBorders>
            <w:shd w:val="clear" w:color="auto" w:fill="auto"/>
            <w:tcMar>
              <w:left w:w="54" w:type="dxa"/>
            </w:tcMar>
          </w:tcPr>
          <w:p w14:paraId="7019D071" w14:textId="712D0D4D" w:rsidR="00433ECE" w:rsidRPr="005D716B" w:rsidRDefault="00433ECE" w:rsidP="00433ECE">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295E7391"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12</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27844689"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3</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1892CCD7"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15</w:t>
            </w:r>
          </w:p>
        </w:tc>
      </w:tr>
      <w:tr w:rsidR="00433ECE" w:rsidRPr="005D716B" w14:paraId="3CEA0882" w14:textId="77777777">
        <w:tc>
          <w:tcPr>
            <w:tcW w:w="2009" w:type="dxa"/>
            <w:tcBorders>
              <w:left w:val="single" w:sz="2" w:space="0" w:color="000000"/>
              <w:bottom w:val="single" w:sz="2" w:space="0" w:color="000000"/>
            </w:tcBorders>
            <w:shd w:val="clear" w:color="auto" w:fill="auto"/>
            <w:tcMar>
              <w:left w:w="54" w:type="dxa"/>
            </w:tcMar>
          </w:tcPr>
          <w:p w14:paraId="05966C68" w14:textId="6569F572" w:rsidR="00433ECE" w:rsidRPr="005D716B" w:rsidRDefault="00433ECE" w:rsidP="00433ECE">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76C99224"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4</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2DF87068"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7</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2EFD0D0A"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11</w:t>
            </w:r>
          </w:p>
        </w:tc>
      </w:tr>
      <w:tr w:rsidR="00433ECE" w:rsidRPr="005D716B" w14:paraId="51BD2878" w14:textId="77777777">
        <w:tc>
          <w:tcPr>
            <w:tcW w:w="2009" w:type="dxa"/>
            <w:tcBorders>
              <w:left w:val="single" w:sz="2" w:space="0" w:color="000000"/>
              <w:bottom w:val="single" w:sz="2" w:space="0" w:color="000000"/>
            </w:tcBorders>
            <w:shd w:val="clear" w:color="auto" w:fill="auto"/>
            <w:tcMar>
              <w:left w:w="54" w:type="dxa"/>
            </w:tcMar>
          </w:tcPr>
          <w:p w14:paraId="79552ED3" w14:textId="0EB03AB0" w:rsidR="00433ECE" w:rsidRPr="005D716B" w:rsidRDefault="00433ECE" w:rsidP="00433ECE">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53F25F6B"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16</w:t>
            </w:r>
          </w:p>
        </w:tc>
        <w:tc>
          <w:tcPr>
            <w:tcW w:w="1440" w:type="dxa"/>
            <w:tcBorders>
              <w:left w:val="single" w:sz="2" w:space="0" w:color="000000"/>
              <w:bottom w:val="single" w:sz="2" w:space="0" w:color="000000"/>
            </w:tcBorders>
            <w:shd w:val="clear" w:color="auto" w:fill="auto"/>
            <w:tcMar>
              <w:left w:w="54" w:type="dxa"/>
            </w:tcMar>
          </w:tcPr>
          <w:p w14:paraId="14437500"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10</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7AEC2E67"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26</w:t>
            </w:r>
          </w:p>
        </w:tc>
      </w:tr>
    </w:tbl>
    <w:p w14:paraId="60C65198" w14:textId="77777777" w:rsidR="00626DE8" w:rsidRPr="005D716B" w:rsidRDefault="00626DE8">
      <w:pPr>
        <w:pStyle w:val="Textkrper"/>
        <w:spacing w:line="360" w:lineRule="auto"/>
        <w:rPr>
          <w:lang w:val="en-GB"/>
        </w:rPr>
      </w:pP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433ECE" w:rsidRPr="005D716B" w14:paraId="22F2AD8D"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3335116E" w14:textId="57D2A82B" w:rsidR="00433ECE" w:rsidRPr="005D716B" w:rsidRDefault="00433ECE" w:rsidP="00433ECE">
            <w:pPr>
              <w:pStyle w:val="TableHeading"/>
              <w:rPr>
                <w:rFonts w:ascii="Courier New" w:hAnsi="Courier New"/>
                <w:lang w:val="en-GB"/>
              </w:rPr>
            </w:pPr>
            <w:r w:rsidRPr="005D716B">
              <w:rPr>
                <w:rFonts w:ascii="Courier New" w:hAnsi="Courier New"/>
                <w:lang w:val="en-GB"/>
              </w:rPr>
              <w:t>Mousse</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15EA814E" w14:textId="2088695A" w:rsidR="00433ECE" w:rsidRPr="005D716B" w:rsidRDefault="00433ECE" w:rsidP="00433ECE">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606F46BB" w14:textId="712AAA10" w:rsidR="00433ECE" w:rsidRPr="005D716B" w:rsidRDefault="00433ECE" w:rsidP="00433ECE">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27F95305" w14:textId="685238A1" w:rsidR="00433ECE" w:rsidRPr="005D716B" w:rsidRDefault="00433ECE" w:rsidP="00433ECE">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433ECE" w:rsidRPr="005D716B" w14:paraId="79E70B64" w14:textId="77777777">
        <w:tc>
          <w:tcPr>
            <w:tcW w:w="2009" w:type="dxa"/>
            <w:tcBorders>
              <w:left w:val="single" w:sz="2" w:space="0" w:color="000000"/>
              <w:bottom w:val="single" w:sz="2" w:space="0" w:color="000000"/>
            </w:tcBorders>
            <w:shd w:val="clear" w:color="auto" w:fill="auto"/>
            <w:tcMar>
              <w:left w:w="54" w:type="dxa"/>
            </w:tcMar>
          </w:tcPr>
          <w:p w14:paraId="52F8BFAE" w14:textId="2F6BFAD9" w:rsidR="00433ECE" w:rsidRPr="005D716B" w:rsidRDefault="00433ECE" w:rsidP="00433ECE">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2BDE5EAA"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8</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0CE25B2E"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7</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62D0A8C2"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15</w:t>
            </w:r>
          </w:p>
        </w:tc>
      </w:tr>
      <w:tr w:rsidR="00433ECE" w:rsidRPr="005D716B" w14:paraId="1546BF96" w14:textId="77777777">
        <w:tc>
          <w:tcPr>
            <w:tcW w:w="2009" w:type="dxa"/>
            <w:tcBorders>
              <w:left w:val="single" w:sz="2" w:space="0" w:color="000000"/>
              <w:bottom w:val="single" w:sz="2" w:space="0" w:color="000000"/>
            </w:tcBorders>
            <w:shd w:val="clear" w:color="auto" w:fill="auto"/>
            <w:tcMar>
              <w:left w:w="54" w:type="dxa"/>
            </w:tcMar>
          </w:tcPr>
          <w:p w14:paraId="2FACF144" w14:textId="2EA19729" w:rsidR="00433ECE" w:rsidRPr="005D716B" w:rsidRDefault="00433ECE" w:rsidP="00433ECE">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18B093F3"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8</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49288760"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3</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32DE4D43"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11</w:t>
            </w:r>
          </w:p>
        </w:tc>
      </w:tr>
      <w:tr w:rsidR="00433ECE" w:rsidRPr="005D716B" w14:paraId="67DF448B" w14:textId="77777777">
        <w:tc>
          <w:tcPr>
            <w:tcW w:w="2009" w:type="dxa"/>
            <w:tcBorders>
              <w:left w:val="single" w:sz="2" w:space="0" w:color="000000"/>
              <w:bottom w:val="single" w:sz="2" w:space="0" w:color="000000"/>
            </w:tcBorders>
            <w:shd w:val="clear" w:color="auto" w:fill="auto"/>
            <w:tcMar>
              <w:left w:w="54" w:type="dxa"/>
            </w:tcMar>
          </w:tcPr>
          <w:p w14:paraId="56309277" w14:textId="51F33770" w:rsidR="00433ECE" w:rsidRPr="005D716B" w:rsidRDefault="00433ECE" w:rsidP="00433ECE">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206FC92E"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16</w:t>
            </w:r>
          </w:p>
        </w:tc>
        <w:tc>
          <w:tcPr>
            <w:tcW w:w="1440" w:type="dxa"/>
            <w:tcBorders>
              <w:left w:val="single" w:sz="2" w:space="0" w:color="000000"/>
              <w:bottom w:val="single" w:sz="2" w:space="0" w:color="000000"/>
            </w:tcBorders>
            <w:shd w:val="clear" w:color="auto" w:fill="auto"/>
            <w:tcMar>
              <w:left w:w="54" w:type="dxa"/>
            </w:tcMar>
          </w:tcPr>
          <w:p w14:paraId="7B85BD67"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10</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54C01480"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26</w:t>
            </w:r>
          </w:p>
        </w:tc>
      </w:tr>
    </w:tbl>
    <w:p w14:paraId="7B5584B9" w14:textId="77777777" w:rsidR="00626DE8" w:rsidRPr="005D716B" w:rsidRDefault="00626DE8">
      <w:pPr>
        <w:pStyle w:val="Textkrper"/>
        <w:spacing w:line="360" w:lineRule="auto"/>
        <w:rPr>
          <w:lang w:val="en-GB"/>
        </w:rPr>
      </w:pP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433ECE" w:rsidRPr="005D716B" w14:paraId="3EB96CF5"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1AD1B38E" w14:textId="1136B6B7" w:rsidR="00433ECE" w:rsidRPr="005D716B" w:rsidRDefault="00433ECE" w:rsidP="00433ECE">
            <w:pPr>
              <w:pStyle w:val="TableHeading"/>
              <w:rPr>
                <w:rFonts w:ascii="Courier New" w:hAnsi="Courier New"/>
                <w:lang w:val="en-GB"/>
              </w:rPr>
            </w:pPr>
            <w:r>
              <w:rPr>
                <w:rFonts w:ascii="Courier New" w:hAnsi="Courier New"/>
                <w:lang w:val="en-GB"/>
              </w:rPr>
              <w:t>Potato salad</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79E21C49" w14:textId="1FBA514A" w:rsidR="00433ECE" w:rsidRPr="005D716B" w:rsidRDefault="00433ECE" w:rsidP="00433ECE">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72640438" w14:textId="64A8A9DD" w:rsidR="00433ECE" w:rsidRPr="005D716B" w:rsidRDefault="00433ECE" w:rsidP="00433ECE">
            <w:pPr>
              <w:pStyle w:val="TableHeading"/>
              <w:rPr>
                <w:rFonts w:ascii="Courier New" w:hAnsi="Courier New"/>
                <w:sz w:val="20"/>
                <w:szCs w:val="20"/>
                <w:lang w:val="en-GB"/>
              </w:rPr>
            </w:pPr>
            <w:r>
              <w:rPr>
                <w:rFonts w:ascii="Courier New" w:hAnsi="Courier New"/>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0202C12C" w14:textId="733655BE" w:rsidR="00433ECE" w:rsidRPr="005D716B" w:rsidRDefault="00433ECE" w:rsidP="00433ECE">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433ECE" w:rsidRPr="005D716B" w14:paraId="7A682EE1" w14:textId="77777777">
        <w:tc>
          <w:tcPr>
            <w:tcW w:w="2009" w:type="dxa"/>
            <w:tcBorders>
              <w:left w:val="single" w:sz="2" w:space="0" w:color="000000"/>
              <w:bottom w:val="single" w:sz="2" w:space="0" w:color="000000"/>
            </w:tcBorders>
            <w:shd w:val="clear" w:color="auto" w:fill="auto"/>
            <w:tcMar>
              <w:left w:w="54" w:type="dxa"/>
            </w:tcMar>
          </w:tcPr>
          <w:p w14:paraId="6A95C0C8" w14:textId="6A7731EA" w:rsidR="00433ECE" w:rsidRPr="005D716B" w:rsidRDefault="00433ECE" w:rsidP="00433ECE">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0E1197F8"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10</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53FFBA5E"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4</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149D879C"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14</w:t>
            </w:r>
          </w:p>
        </w:tc>
      </w:tr>
      <w:tr w:rsidR="00433ECE" w:rsidRPr="005D716B" w14:paraId="5C579589" w14:textId="77777777">
        <w:tc>
          <w:tcPr>
            <w:tcW w:w="2009" w:type="dxa"/>
            <w:tcBorders>
              <w:left w:val="single" w:sz="2" w:space="0" w:color="000000"/>
              <w:bottom w:val="single" w:sz="2" w:space="0" w:color="000000"/>
            </w:tcBorders>
            <w:shd w:val="clear" w:color="auto" w:fill="auto"/>
            <w:tcMar>
              <w:left w:w="54" w:type="dxa"/>
            </w:tcMar>
          </w:tcPr>
          <w:p w14:paraId="09DB6B52" w14:textId="44018D38" w:rsidR="00433ECE" w:rsidRPr="005D716B" w:rsidRDefault="00433ECE" w:rsidP="00433ECE">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41B0ECC0"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6</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3B7751ED"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6</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6B8EB235"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12</w:t>
            </w:r>
          </w:p>
        </w:tc>
      </w:tr>
      <w:tr w:rsidR="00433ECE" w:rsidRPr="005D716B" w14:paraId="379826B7" w14:textId="77777777">
        <w:tc>
          <w:tcPr>
            <w:tcW w:w="2009" w:type="dxa"/>
            <w:tcBorders>
              <w:left w:val="single" w:sz="2" w:space="0" w:color="000000"/>
              <w:bottom w:val="single" w:sz="2" w:space="0" w:color="000000"/>
            </w:tcBorders>
            <w:shd w:val="clear" w:color="auto" w:fill="auto"/>
            <w:tcMar>
              <w:left w:w="54" w:type="dxa"/>
            </w:tcMar>
          </w:tcPr>
          <w:p w14:paraId="27109365" w14:textId="57E285A4" w:rsidR="00433ECE" w:rsidRPr="005D716B" w:rsidRDefault="00433ECE" w:rsidP="00433ECE">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41F34F60"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16</w:t>
            </w:r>
          </w:p>
        </w:tc>
        <w:tc>
          <w:tcPr>
            <w:tcW w:w="1440" w:type="dxa"/>
            <w:tcBorders>
              <w:left w:val="single" w:sz="2" w:space="0" w:color="000000"/>
              <w:bottom w:val="single" w:sz="2" w:space="0" w:color="000000"/>
            </w:tcBorders>
            <w:shd w:val="clear" w:color="auto" w:fill="auto"/>
            <w:tcMar>
              <w:left w:w="54" w:type="dxa"/>
            </w:tcMar>
          </w:tcPr>
          <w:p w14:paraId="2E38ECDE"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10</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58E3D611" w14:textId="77777777" w:rsidR="00433ECE" w:rsidRPr="005D716B" w:rsidRDefault="00433ECE" w:rsidP="00433ECE">
            <w:pPr>
              <w:pStyle w:val="TableContents"/>
              <w:rPr>
                <w:rFonts w:ascii="Courier New" w:hAnsi="Courier New"/>
                <w:sz w:val="20"/>
                <w:szCs w:val="20"/>
                <w:lang w:val="en-GB"/>
              </w:rPr>
            </w:pPr>
            <w:r w:rsidRPr="005D716B">
              <w:rPr>
                <w:rFonts w:ascii="Courier New" w:hAnsi="Courier New"/>
                <w:sz w:val="20"/>
                <w:szCs w:val="20"/>
                <w:lang w:val="en-GB"/>
              </w:rPr>
              <w:t>26</w:t>
            </w:r>
          </w:p>
        </w:tc>
      </w:tr>
    </w:tbl>
    <w:p w14:paraId="4C829D64" w14:textId="77777777" w:rsidR="00B24DC3" w:rsidRDefault="00B24DC3">
      <w:pPr>
        <w:spacing w:line="360" w:lineRule="auto"/>
        <w:rPr>
          <w:b/>
          <w:bCs/>
          <w:lang w:val="en-GB"/>
        </w:rPr>
      </w:pPr>
    </w:p>
    <w:p w14:paraId="6311FA78" w14:textId="043C174A" w:rsidR="00626DE8" w:rsidRDefault="000302CE">
      <w:pPr>
        <w:spacing w:line="360" w:lineRule="auto"/>
        <w:rPr>
          <w:b/>
          <w:bCs/>
          <w:lang w:val="en-GB"/>
        </w:rPr>
      </w:pPr>
      <w:r w:rsidRPr="005D716B">
        <w:rPr>
          <w:b/>
          <w:bCs/>
          <w:lang w:val="en-GB"/>
        </w:rPr>
        <w:t>&lt;&lt;&lt;</w:t>
      </w:r>
      <w:r w:rsidR="00B24DC3">
        <w:rPr>
          <w:b/>
          <w:bCs/>
          <w:lang w:val="en-GB"/>
        </w:rPr>
        <w:t>15 minute coffee break</w:t>
      </w:r>
      <w:r w:rsidRPr="005D716B">
        <w:rPr>
          <w:b/>
          <w:bCs/>
          <w:lang w:val="en-GB"/>
        </w:rPr>
        <w:t>&gt;&gt;&gt;</w:t>
      </w:r>
    </w:p>
    <w:p w14:paraId="4AC5822E" w14:textId="77777777" w:rsidR="00BA1719" w:rsidRPr="005D716B" w:rsidRDefault="00BA1719">
      <w:pPr>
        <w:spacing w:line="360" w:lineRule="auto"/>
        <w:rPr>
          <w:b/>
          <w:bCs/>
          <w:lang w:val="en-GB"/>
        </w:rPr>
      </w:pPr>
    </w:p>
    <w:p w14:paraId="7F6D170D" w14:textId="5D7C4C1E" w:rsidR="004C32DC" w:rsidRDefault="008F5C27" w:rsidP="0098020F">
      <w:pPr>
        <w:numPr>
          <w:ilvl w:val="0"/>
          <w:numId w:val="2"/>
        </w:numPr>
        <w:spacing w:line="360" w:lineRule="auto"/>
        <w:rPr>
          <w:lang w:val="en-GB"/>
        </w:rPr>
      </w:pPr>
      <w:r>
        <w:rPr>
          <w:lang w:val="en-GB"/>
        </w:rPr>
        <w:t>The game master now introduces the participants to the concept of relative risk. A suggestion: The game master says: “</w:t>
      </w:r>
      <w:r w:rsidRPr="00A612FF">
        <w:rPr>
          <w:i/>
          <w:lang w:val="en-GB"/>
        </w:rPr>
        <w:t>Id</w:t>
      </w:r>
      <w:r w:rsidR="007B4ECA" w:rsidRPr="00A612FF">
        <w:rPr>
          <w:i/>
          <w:lang w:val="en-GB"/>
        </w:rPr>
        <w:t>e</w:t>
      </w:r>
      <w:r w:rsidRPr="00A612FF">
        <w:rPr>
          <w:i/>
          <w:lang w:val="en-GB"/>
        </w:rPr>
        <w:t>ally we would now h</w:t>
      </w:r>
      <w:r w:rsidR="007B4ECA" w:rsidRPr="00A612FF">
        <w:rPr>
          <w:i/>
          <w:lang w:val="en-GB"/>
        </w:rPr>
        <w:t>ave a measure for each food item that tells us how big the risk is to get ill after eating it. So kind of a thermometer to measure fever, which indicates “Fever yes/no; if yes, how high”. This measure exists, it is called the relative risk. It describes how high the risk is of those who ate the food item relative to the risk to those who did not eat the food item. A relative risk bigger than one shows the risk of getting ill is bigger, a relative risk lower than one shows the risk of getting ill is smaller, compared to those without the exposure (those who did not eat the food item).</w:t>
      </w:r>
      <w:r w:rsidR="00A5376B" w:rsidRPr="00A612FF">
        <w:rPr>
          <w:i/>
          <w:lang w:val="en-GB"/>
        </w:rPr>
        <w:t xml:space="preserve"> Let’s start with the risk of </w:t>
      </w:r>
      <w:r w:rsidR="002C2312" w:rsidRPr="00A612FF">
        <w:rPr>
          <w:i/>
          <w:lang w:val="en-GB"/>
        </w:rPr>
        <w:t xml:space="preserve">among those eating the food item: It’s the number of ill persons who ate the food item over the total of those eating the food item. </w:t>
      </w:r>
      <w:r w:rsidR="00246425" w:rsidRPr="00A612FF">
        <w:rPr>
          <w:i/>
          <w:lang w:val="en-GB"/>
        </w:rPr>
        <w:t xml:space="preserve">This is also called the “attack rate”. </w:t>
      </w:r>
      <w:r w:rsidR="002C2312" w:rsidRPr="00A612FF">
        <w:rPr>
          <w:i/>
          <w:lang w:val="en-GB"/>
        </w:rPr>
        <w:t>Calculate the risk of disease among those eating hamburgers with your neighbour. The fraction is enough</w:t>
      </w:r>
      <w:r w:rsidR="002C2312">
        <w:rPr>
          <w:lang w:val="en-GB"/>
        </w:rPr>
        <w:t>.</w:t>
      </w:r>
      <w:r w:rsidR="00A612FF">
        <w:rPr>
          <w:lang w:val="en-GB"/>
        </w:rPr>
        <w:t>”</w:t>
      </w:r>
    </w:p>
    <w:p w14:paraId="0480F843" w14:textId="77777777" w:rsidR="004C32DC" w:rsidRDefault="004C32DC">
      <w:pPr>
        <w:widowControl/>
        <w:rPr>
          <w:lang w:val="en-GB"/>
        </w:rPr>
      </w:pPr>
      <w:r>
        <w:rPr>
          <w:lang w:val="en-GB"/>
        </w:rPr>
        <w:br w:type="page"/>
      </w:r>
    </w:p>
    <w:p w14:paraId="2D457A94" w14:textId="77777777" w:rsidR="008F5C27" w:rsidRDefault="008F5C27" w:rsidP="004C32DC">
      <w:pPr>
        <w:spacing w:line="360" w:lineRule="auto"/>
        <w:ind w:left="720"/>
        <w:rPr>
          <w:lang w:val="en-GB"/>
        </w:rPr>
      </w:pPr>
    </w:p>
    <w:p w14:paraId="1E5056FB" w14:textId="64CC839D" w:rsidR="00626DE8" w:rsidRPr="005D716B" w:rsidRDefault="000302CE">
      <w:pPr>
        <w:spacing w:line="360" w:lineRule="auto"/>
        <w:rPr>
          <w:lang w:val="en-GB"/>
        </w:rPr>
      </w:pPr>
      <w:r w:rsidRPr="005D716B">
        <w:rPr>
          <w:lang w:val="en-GB"/>
        </w:rPr>
        <w:tab/>
      </w:r>
      <w:r w:rsidRPr="005D716B">
        <w:rPr>
          <w:rFonts w:ascii="Courier New" w:hAnsi="Courier New"/>
          <w:lang w:val="en-GB"/>
        </w:rPr>
        <w:t xml:space="preserve">16 </w:t>
      </w:r>
      <w:r w:rsidR="00837405">
        <w:rPr>
          <w:rFonts w:ascii="Courier New" w:hAnsi="Courier New"/>
          <w:lang w:val="en-GB"/>
        </w:rPr>
        <w:t>participants</w:t>
      </w:r>
    </w:p>
    <w:tbl>
      <w:tblPr>
        <w:tblW w:w="738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1994"/>
        <w:gridCol w:w="1020"/>
        <w:gridCol w:w="1440"/>
        <w:gridCol w:w="1155"/>
        <w:gridCol w:w="1771"/>
      </w:tblGrid>
      <w:tr w:rsidR="00626DE8" w:rsidRPr="005D716B" w14:paraId="26DF0BBF" w14:textId="77777777">
        <w:trPr>
          <w:tblHeader/>
        </w:trPr>
        <w:tc>
          <w:tcPr>
            <w:tcW w:w="1994" w:type="dxa"/>
            <w:tcBorders>
              <w:top w:val="single" w:sz="2" w:space="0" w:color="000000"/>
              <w:left w:val="single" w:sz="2" w:space="0" w:color="000000"/>
              <w:bottom w:val="single" w:sz="2" w:space="0" w:color="000000"/>
            </w:tcBorders>
            <w:shd w:val="clear" w:color="auto" w:fill="auto"/>
            <w:tcMar>
              <w:left w:w="54" w:type="dxa"/>
            </w:tcMar>
          </w:tcPr>
          <w:p w14:paraId="0B259B40" w14:textId="77777777" w:rsidR="00626DE8" w:rsidRPr="005D716B" w:rsidRDefault="000302CE">
            <w:pPr>
              <w:pStyle w:val="TableHeading"/>
              <w:rPr>
                <w:rFonts w:ascii="Courier New" w:hAnsi="Courier New"/>
                <w:lang w:val="en-GB"/>
              </w:rPr>
            </w:pPr>
            <w:r w:rsidRPr="005D716B">
              <w:rPr>
                <w:rFonts w:ascii="Courier New" w:hAnsi="Courier New"/>
                <w:lang w:val="en-GB"/>
              </w:rPr>
              <w:t>Hamburger</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3CC1A557" w14:textId="392EDBF9" w:rsidR="00626DE8" w:rsidRPr="005D716B" w:rsidRDefault="00837405">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6BF0D232" w14:textId="4EA505B3" w:rsidR="00626DE8" w:rsidRPr="005D716B" w:rsidRDefault="00837405">
            <w:pPr>
              <w:pStyle w:val="TableHeading"/>
              <w:rPr>
                <w:rFonts w:ascii="Courier New" w:hAnsi="Courier New"/>
                <w:sz w:val="20"/>
                <w:szCs w:val="20"/>
                <w:lang w:val="en-GB"/>
              </w:rPr>
            </w:pPr>
            <w:r>
              <w:rPr>
                <w:rFonts w:ascii="Courier New" w:hAnsi="Courier New"/>
                <w:sz w:val="20"/>
                <w:szCs w:val="20"/>
                <w:lang w:val="en-GB"/>
              </w:rPr>
              <w:t>Not ill</w:t>
            </w:r>
          </w:p>
        </w:tc>
        <w:tc>
          <w:tcPr>
            <w:tcW w:w="1155" w:type="dxa"/>
            <w:tcBorders>
              <w:top w:val="single" w:sz="2" w:space="0" w:color="000000"/>
              <w:left w:val="single" w:sz="2" w:space="0" w:color="000000"/>
              <w:bottom w:val="single" w:sz="2" w:space="0" w:color="000000"/>
            </w:tcBorders>
            <w:shd w:val="clear" w:color="auto" w:fill="auto"/>
            <w:tcMar>
              <w:left w:w="54" w:type="dxa"/>
            </w:tcMar>
          </w:tcPr>
          <w:p w14:paraId="10BCAEF8" w14:textId="2A02CF1A" w:rsidR="00626DE8" w:rsidRPr="005D716B" w:rsidRDefault="00837405">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c>
          <w:tcPr>
            <w:tcW w:w="1771"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31911BAA" w14:textId="6758E832" w:rsidR="00626DE8" w:rsidRPr="005D716B" w:rsidRDefault="00837405">
            <w:pPr>
              <w:pStyle w:val="TableHeading"/>
              <w:rPr>
                <w:rFonts w:ascii="Courier New" w:hAnsi="Courier New"/>
                <w:b w:val="0"/>
                <w:bCs w:val="0"/>
                <w:sz w:val="20"/>
                <w:szCs w:val="20"/>
                <w:lang w:val="en-GB"/>
              </w:rPr>
            </w:pPr>
            <w:r>
              <w:rPr>
                <w:rFonts w:ascii="Courier New" w:hAnsi="Courier New"/>
                <w:b w:val="0"/>
                <w:bCs w:val="0"/>
                <w:sz w:val="20"/>
                <w:szCs w:val="20"/>
                <w:lang w:val="en-GB"/>
              </w:rPr>
              <w:t>Risk of illness</w:t>
            </w:r>
          </w:p>
        </w:tc>
      </w:tr>
      <w:tr w:rsidR="00626DE8" w:rsidRPr="005D716B" w14:paraId="08F04261" w14:textId="77777777">
        <w:tc>
          <w:tcPr>
            <w:tcW w:w="1994" w:type="dxa"/>
            <w:tcBorders>
              <w:left w:val="single" w:sz="2" w:space="0" w:color="000000"/>
              <w:bottom w:val="single" w:sz="2" w:space="0" w:color="000000"/>
            </w:tcBorders>
            <w:shd w:val="clear" w:color="auto" w:fill="auto"/>
            <w:tcMar>
              <w:left w:w="54" w:type="dxa"/>
            </w:tcMar>
          </w:tcPr>
          <w:p w14:paraId="55D260B2" w14:textId="5B5FA0F1" w:rsidR="00626DE8" w:rsidRPr="005D716B" w:rsidRDefault="00837405">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02D4835B" w14:textId="77777777" w:rsidR="00626DE8" w:rsidRPr="005D716B" w:rsidRDefault="000302CE">
            <w:pPr>
              <w:pStyle w:val="TableContents"/>
              <w:shd w:val="clear" w:color="auto" w:fill="E6E6E6"/>
              <w:rPr>
                <w:rFonts w:ascii="Courier New" w:hAnsi="Courier New"/>
                <w:sz w:val="20"/>
                <w:szCs w:val="20"/>
                <w:lang w:val="en-GB"/>
              </w:rPr>
            </w:pPr>
            <w:r w:rsidRPr="005D716B">
              <w:rPr>
                <w:rFonts w:ascii="Courier New" w:hAnsi="Courier New"/>
                <w:sz w:val="20"/>
                <w:szCs w:val="20"/>
                <w:lang w:val="en-GB"/>
              </w:rPr>
              <w:t>8</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2DBFE2BF"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2</w:t>
            </w:r>
          </w:p>
        </w:tc>
        <w:tc>
          <w:tcPr>
            <w:tcW w:w="1155" w:type="dxa"/>
            <w:tcBorders>
              <w:left w:val="single" w:sz="2" w:space="0" w:color="000000"/>
              <w:bottom w:val="single" w:sz="2" w:space="0" w:color="000000"/>
            </w:tcBorders>
            <w:shd w:val="clear" w:color="auto" w:fill="auto"/>
            <w:tcMar>
              <w:left w:w="54" w:type="dxa"/>
            </w:tcMar>
          </w:tcPr>
          <w:p w14:paraId="356A8511" w14:textId="77777777" w:rsidR="00626DE8" w:rsidRPr="005D716B" w:rsidRDefault="000302CE">
            <w:pPr>
              <w:pStyle w:val="TableContents"/>
              <w:shd w:val="clear" w:color="auto" w:fill="E6E6E6"/>
              <w:rPr>
                <w:rFonts w:ascii="Courier New" w:hAnsi="Courier New"/>
                <w:sz w:val="20"/>
                <w:szCs w:val="20"/>
                <w:lang w:val="en-GB"/>
              </w:rPr>
            </w:pPr>
            <w:r w:rsidRPr="005D716B">
              <w:rPr>
                <w:rFonts w:ascii="Courier New" w:hAnsi="Courier New"/>
                <w:sz w:val="20"/>
                <w:szCs w:val="20"/>
                <w:lang w:val="en-GB"/>
              </w:rPr>
              <w:t>10</w:t>
            </w:r>
          </w:p>
        </w:tc>
        <w:tc>
          <w:tcPr>
            <w:tcW w:w="1771" w:type="dxa"/>
            <w:tcBorders>
              <w:left w:val="single" w:sz="2" w:space="0" w:color="000000"/>
              <w:bottom w:val="single" w:sz="2" w:space="0" w:color="000000"/>
              <w:right w:val="single" w:sz="2" w:space="0" w:color="000000"/>
            </w:tcBorders>
            <w:shd w:val="clear" w:color="auto" w:fill="auto"/>
            <w:tcMar>
              <w:left w:w="54" w:type="dxa"/>
            </w:tcMar>
          </w:tcPr>
          <w:p w14:paraId="527FB930" w14:textId="25EF8494" w:rsidR="00626DE8" w:rsidRPr="005D716B" w:rsidRDefault="000302CE" w:rsidP="00723E81">
            <w:pPr>
              <w:pStyle w:val="TableContents"/>
              <w:shd w:val="clear" w:color="auto" w:fill="E6E6E6"/>
              <w:rPr>
                <w:rFonts w:ascii="Courier New" w:hAnsi="Courier New"/>
                <w:sz w:val="20"/>
                <w:szCs w:val="20"/>
                <w:lang w:val="en-GB"/>
              </w:rPr>
            </w:pPr>
            <w:r w:rsidRPr="005D716B">
              <w:rPr>
                <w:rFonts w:ascii="Courier New" w:hAnsi="Courier New"/>
                <w:sz w:val="20"/>
                <w:szCs w:val="20"/>
                <w:lang w:val="en-GB"/>
              </w:rPr>
              <w:t>8/10= 0</w:t>
            </w:r>
            <w:r w:rsidR="00723E81">
              <w:rPr>
                <w:rFonts w:ascii="Courier New" w:hAnsi="Courier New"/>
                <w:sz w:val="20"/>
                <w:szCs w:val="20"/>
                <w:lang w:val="en-GB"/>
              </w:rPr>
              <w:t>.</w:t>
            </w:r>
            <w:r w:rsidRPr="005D716B">
              <w:rPr>
                <w:rFonts w:ascii="Courier New" w:hAnsi="Courier New"/>
                <w:sz w:val="20"/>
                <w:szCs w:val="20"/>
                <w:lang w:val="en-GB"/>
              </w:rPr>
              <w:t>80</w:t>
            </w:r>
          </w:p>
        </w:tc>
      </w:tr>
    </w:tbl>
    <w:p w14:paraId="042F31D9" w14:textId="77777777" w:rsidR="00626DE8" w:rsidRPr="005D716B" w:rsidRDefault="00626DE8">
      <w:pPr>
        <w:spacing w:line="360" w:lineRule="auto"/>
        <w:ind w:left="709"/>
        <w:rPr>
          <w:lang w:val="en-GB"/>
        </w:rPr>
      </w:pPr>
    </w:p>
    <w:p w14:paraId="10874CB3" w14:textId="6A3284FC" w:rsidR="00421404" w:rsidRDefault="00421404">
      <w:pPr>
        <w:spacing w:line="360" w:lineRule="auto"/>
        <w:ind w:left="709"/>
        <w:rPr>
          <w:lang w:val="en-GB"/>
        </w:rPr>
      </w:pPr>
      <w:r>
        <w:rPr>
          <w:lang w:val="en-GB"/>
        </w:rPr>
        <w:t>The game master says: “</w:t>
      </w:r>
      <w:r w:rsidRPr="00A612FF">
        <w:rPr>
          <w:i/>
          <w:lang w:val="en-GB"/>
        </w:rPr>
        <w:t xml:space="preserve">Now calculate the </w:t>
      </w:r>
      <w:r w:rsidR="00246425" w:rsidRPr="00A612FF">
        <w:rPr>
          <w:i/>
          <w:lang w:val="en-GB"/>
        </w:rPr>
        <w:t>attack rate</w:t>
      </w:r>
      <w:r w:rsidRPr="00A612FF">
        <w:rPr>
          <w:i/>
          <w:lang w:val="en-GB"/>
        </w:rPr>
        <w:t xml:space="preserve"> among those not eating hamburgers with your neighbour</w:t>
      </w:r>
      <w:r>
        <w:rPr>
          <w:lang w:val="en-GB"/>
        </w:rPr>
        <w:t>”.</w:t>
      </w:r>
    </w:p>
    <w:p w14:paraId="5FF3BAAA" w14:textId="4CA4FA84" w:rsidR="00626DE8" w:rsidRPr="005D716B" w:rsidRDefault="000302CE">
      <w:pPr>
        <w:spacing w:line="360" w:lineRule="auto"/>
        <w:rPr>
          <w:lang w:val="en-GB"/>
        </w:rPr>
      </w:pPr>
      <w:r w:rsidRPr="005D716B">
        <w:rPr>
          <w:lang w:val="en-GB"/>
        </w:rPr>
        <w:tab/>
      </w:r>
      <w:r w:rsidRPr="005D716B">
        <w:rPr>
          <w:rFonts w:ascii="Courier New" w:hAnsi="Courier New"/>
          <w:lang w:val="en-GB"/>
        </w:rPr>
        <w:t xml:space="preserve">16 </w:t>
      </w:r>
      <w:r w:rsidR="00BA2681">
        <w:rPr>
          <w:rFonts w:ascii="Courier New" w:hAnsi="Courier New"/>
          <w:lang w:val="en-GB"/>
        </w:rPr>
        <w:t>participants</w:t>
      </w:r>
    </w:p>
    <w:tbl>
      <w:tblPr>
        <w:tblW w:w="738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1994"/>
        <w:gridCol w:w="1020"/>
        <w:gridCol w:w="1440"/>
        <w:gridCol w:w="1155"/>
        <w:gridCol w:w="1771"/>
      </w:tblGrid>
      <w:tr w:rsidR="00BA2681" w:rsidRPr="005D716B" w14:paraId="64EF3CBA" w14:textId="77777777">
        <w:trPr>
          <w:tblHeader/>
        </w:trPr>
        <w:tc>
          <w:tcPr>
            <w:tcW w:w="1994" w:type="dxa"/>
            <w:tcBorders>
              <w:top w:val="single" w:sz="2" w:space="0" w:color="000000"/>
              <w:left w:val="single" w:sz="2" w:space="0" w:color="000000"/>
              <w:bottom w:val="single" w:sz="2" w:space="0" w:color="000000"/>
            </w:tcBorders>
            <w:shd w:val="clear" w:color="auto" w:fill="auto"/>
            <w:tcMar>
              <w:left w:w="54" w:type="dxa"/>
            </w:tcMar>
          </w:tcPr>
          <w:p w14:paraId="244CE7FF" w14:textId="77777777" w:rsidR="00BA2681" w:rsidRPr="005D716B" w:rsidRDefault="00BA2681" w:rsidP="00BA2681">
            <w:pPr>
              <w:pStyle w:val="TableHeading"/>
              <w:rPr>
                <w:rFonts w:ascii="Courier New" w:hAnsi="Courier New"/>
                <w:lang w:val="en-GB"/>
              </w:rPr>
            </w:pPr>
            <w:r w:rsidRPr="005D716B">
              <w:rPr>
                <w:rFonts w:ascii="Courier New" w:hAnsi="Courier New"/>
                <w:lang w:val="en-GB"/>
              </w:rPr>
              <w:t>Hamburger</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356CEC1E" w14:textId="1BA03CC5" w:rsidR="00BA2681" w:rsidRPr="005D716B" w:rsidRDefault="00BA2681" w:rsidP="00BA2681">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2EAB0381" w14:textId="00C7F3B9" w:rsidR="00BA2681" w:rsidRPr="005D716B" w:rsidRDefault="00BA2681" w:rsidP="00BA2681">
            <w:pPr>
              <w:pStyle w:val="TableHeading"/>
              <w:rPr>
                <w:rFonts w:ascii="Courier New" w:hAnsi="Courier New"/>
                <w:sz w:val="20"/>
                <w:szCs w:val="20"/>
                <w:lang w:val="en-GB"/>
              </w:rPr>
            </w:pPr>
            <w:r>
              <w:rPr>
                <w:rFonts w:ascii="Courier New" w:hAnsi="Courier New"/>
                <w:sz w:val="20"/>
                <w:szCs w:val="20"/>
                <w:lang w:val="en-GB"/>
              </w:rPr>
              <w:t>Not ill</w:t>
            </w:r>
          </w:p>
        </w:tc>
        <w:tc>
          <w:tcPr>
            <w:tcW w:w="1155" w:type="dxa"/>
            <w:tcBorders>
              <w:top w:val="single" w:sz="2" w:space="0" w:color="000000"/>
              <w:left w:val="single" w:sz="2" w:space="0" w:color="000000"/>
              <w:bottom w:val="single" w:sz="2" w:space="0" w:color="000000"/>
            </w:tcBorders>
            <w:shd w:val="clear" w:color="auto" w:fill="auto"/>
            <w:tcMar>
              <w:left w:w="54" w:type="dxa"/>
            </w:tcMar>
          </w:tcPr>
          <w:p w14:paraId="71B24613" w14:textId="7EE1ADA9" w:rsidR="00BA2681" w:rsidRPr="005D716B" w:rsidRDefault="00BA2681" w:rsidP="00BA2681">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c>
          <w:tcPr>
            <w:tcW w:w="1771"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5F373B6A" w14:textId="77A6474A" w:rsidR="00BA2681" w:rsidRPr="005D716B" w:rsidRDefault="00BA2681" w:rsidP="00BA2681">
            <w:pPr>
              <w:pStyle w:val="TableHeading"/>
              <w:rPr>
                <w:rFonts w:ascii="Courier New" w:hAnsi="Courier New"/>
                <w:b w:val="0"/>
                <w:bCs w:val="0"/>
                <w:sz w:val="20"/>
                <w:szCs w:val="20"/>
                <w:lang w:val="en-GB"/>
              </w:rPr>
            </w:pPr>
            <w:r>
              <w:rPr>
                <w:rFonts w:ascii="Courier New" w:hAnsi="Courier New"/>
                <w:b w:val="0"/>
                <w:bCs w:val="0"/>
                <w:sz w:val="20"/>
                <w:szCs w:val="20"/>
                <w:lang w:val="en-GB"/>
              </w:rPr>
              <w:t>Risk of illness</w:t>
            </w:r>
          </w:p>
        </w:tc>
      </w:tr>
      <w:tr w:rsidR="00626DE8" w:rsidRPr="005D716B" w14:paraId="5671B7C5" w14:textId="77777777">
        <w:tc>
          <w:tcPr>
            <w:tcW w:w="1994" w:type="dxa"/>
            <w:tcBorders>
              <w:left w:val="single" w:sz="2" w:space="0" w:color="000000"/>
              <w:bottom w:val="single" w:sz="2" w:space="0" w:color="000000"/>
            </w:tcBorders>
            <w:shd w:val="clear" w:color="auto" w:fill="auto"/>
            <w:tcMar>
              <w:left w:w="54" w:type="dxa"/>
            </w:tcMar>
          </w:tcPr>
          <w:p w14:paraId="48F9A900" w14:textId="54ABD4ED" w:rsidR="00626DE8" w:rsidRPr="005D716B" w:rsidRDefault="00BA2681">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2CD54163" w14:textId="77777777" w:rsidR="00626DE8" w:rsidRPr="005D716B" w:rsidRDefault="000302CE">
            <w:pPr>
              <w:pStyle w:val="TableContents"/>
              <w:shd w:val="clear" w:color="auto" w:fill="E6E6E6"/>
              <w:rPr>
                <w:rFonts w:ascii="Courier New" w:hAnsi="Courier New"/>
                <w:sz w:val="20"/>
                <w:szCs w:val="20"/>
                <w:lang w:val="en-GB"/>
              </w:rPr>
            </w:pPr>
            <w:r w:rsidRPr="005D716B">
              <w:rPr>
                <w:rFonts w:ascii="Courier New" w:hAnsi="Courier New"/>
                <w:sz w:val="20"/>
                <w:szCs w:val="20"/>
                <w:lang w:val="en-GB"/>
              </w:rPr>
              <w:t>2</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0C3A4B62"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4</w:t>
            </w:r>
          </w:p>
        </w:tc>
        <w:tc>
          <w:tcPr>
            <w:tcW w:w="1155" w:type="dxa"/>
            <w:tcBorders>
              <w:left w:val="single" w:sz="2" w:space="0" w:color="000000"/>
              <w:bottom w:val="single" w:sz="2" w:space="0" w:color="000000"/>
            </w:tcBorders>
            <w:shd w:val="clear" w:color="auto" w:fill="auto"/>
            <w:tcMar>
              <w:left w:w="54" w:type="dxa"/>
            </w:tcMar>
          </w:tcPr>
          <w:p w14:paraId="336AAEF7" w14:textId="77777777" w:rsidR="00626DE8" w:rsidRPr="005D716B" w:rsidRDefault="000302CE">
            <w:pPr>
              <w:pStyle w:val="TableContents"/>
              <w:shd w:val="clear" w:color="auto" w:fill="E6E6E6"/>
              <w:rPr>
                <w:rFonts w:ascii="Courier New" w:hAnsi="Courier New"/>
                <w:sz w:val="20"/>
                <w:szCs w:val="20"/>
                <w:lang w:val="en-GB"/>
              </w:rPr>
            </w:pPr>
            <w:r w:rsidRPr="005D716B">
              <w:rPr>
                <w:rFonts w:ascii="Courier New" w:hAnsi="Courier New"/>
                <w:sz w:val="20"/>
                <w:szCs w:val="20"/>
                <w:lang w:val="en-GB"/>
              </w:rPr>
              <w:t>6</w:t>
            </w:r>
          </w:p>
        </w:tc>
        <w:tc>
          <w:tcPr>
            <w:tcW w:w="1771" w:type="dxa"/>
            <w:tcBorders>
              <w:left w:val="single" w:sz="2" w:space="0" w:color="000000"/>
              <w:bottom w:val="single" w:sz="2" w:space="0" w:color="000000"/>
              <w:right w:val="single" w:sz="2" w:space="0" w:color="000000"/>
            </w:tcBorders>
            <w:shd w:val="clear" w:color="auto" w:fill="auto"/>
            <w:tcMar>
              <w:left w:w="54" w:type="dxa"/>
            </w:tcMar>
          </w:tcPr>
          <w:p w14:paraId="1EC714B2" w14:textId="5E1FD030" w:rsidR="00626DE8" w:rsidRPr="005D716B" w:rsidRDefault="00723E81">
            <w:pPr>
              <w:pStyle w:val="TableContents"/>
              <w:shd w:val="clear" w:color="auto" w:fill="E6E6E6"/>
              <w:rPr>
                <w:rFonts w:ascii="Courier New" w:hAnsi="Courier New"/>
                <w:sz w:val="20"/>
                <w:szCs w:val="20"/>
                <w:lang w:val="en-GB"/>
              </w:rPr>
            </w:pPr>
            <w:r>
              <w:rPr>
                <w:rFonts w:ascii="Courier New" w:hAnsi="Courier New"/>
                <w:sz w:val="20"/>
                <w:szCs w:val="20"/>
                <w:lang w:val="en-GB"/>
              </w:rPr>
              <w:t>2/6 = 0.</w:t>
            </w:r>
            <w:r w:rsidR="000302CE" w:rsidRPr="005D716B">
              <w:rPr>
                <w:rFonts w:ascii="Courier New" w:hAnsi="Courier New"/>
                <w:sz w:val="20"/>
                <w:szCs w:val="20"/>
                <w:lang w:val="en-GB"/>
              </w:rPr>
              <w:t>32</w:t>
            </w:r>
          </w:p>
        </w:tc>
      </w:tr>
    </w:tbl>
    <w:p w14:paraId="63A3E8DD" w14:textId="77777777" w:rsidR="00626DE8" w:rsidRPr="005D716B" w:rsidRDefault="00626DE8">
      <w:pPr>
        <w:spacing w:line="360" w:lineRule="auto"/>
        <w:rPr>
          <w:lang w:val="en-GB"/>
        </w:rPr>
      </w:pPr>
    </w:p>
    <w:p w14:paraId="2B1BD440" w14:textId="40A597A1" w:rsidR="00B01063" w:rsidRDefault="00B01063" w:rsidP="0098020F">
      <w:pPr>
        <w:numPr>
          <w:ilvl w:val="0"/>
          <w:numId w:val="2"/>
        </w:numPr>
        <w:spacing w:line="360" w:lineRule="auto"/>
        <w:rPr>
          <w:lang w:val="en-GB"/>
        </w:rPr>
      </w:pPr>
      <w:r>
        <w:rPr>
          <w:lang w:val="en-GB"/>
        </w:rPr>
        <w:t>The game master says</w:t>
      </w:r>
      <w:r w:rsidR="000302CE" w:rsidRPr="005D716B">
        <w:rPr>
          <w:lang w:val="en-GB"/>
        </w:rPr>
        <w:t>: „</w:t>
      </w:r>
      <w:r w:rsidRPr="005865C7">
        <w:rPr>
          <w:i/>
          <w:lang w:val="en-GB"/>
        </w:rPr>
        <w:t xml:space="preserve">Now we can calculate the relative risk for eating hamburgers: the risk of those </w:t>
      </w:r>
      <w:r w:rsidR="00BC6585" w:rsidRPr="005865C7">
        <w:rPr>
          <w:i/>
          <w:lang w:val="en-GB"/>
        </w:rPr>
        <w:t>eating hamburgers divided by the risk of those not eating hamb</w:t>
      </w:r>
      <w:r w:rsidR="00E53BBC" w:rsidRPr="005865C7">
        <w:rPr>
          <w:i/>
          <w:lang w:val="en-GB"/>
        </w:rPr>
        <w:t>u</w:t>
      </w:r>
      <w:r w:rsidR="00BC6585" w:rsidRPr="005865C7">
        <w:rPr>
          <w:i/>
          <w:lang w:val="en-GB"/>
        </w:rPr>
        <w:t>rgers</w:t>
      </w:r>
      <w:r w:rsidR="00BC6585">
        <w:rPr>
          <w:lang w:val="en-GB"/>
        </w:rPr>
        <w:t>.”</w:t>
      </w:r>
    </w:p>
    <w:p w14:paraId="2867A56E" w14:textId="3BD5B70C" w:rsidR="00626DE8" w:rsidRPr="005D716B" w:rsidRDefault="000302CE">
      <w:pPr>
        <w:spacing w:line="360" w:lineRule="auto"/>
        <w:rPr>
          <w:lang w:val="en-GB"/>
        </w:rPr>
      </w:pPr>
      <w:r w:rsidRPr="005D716B">
        <w:rPr>
          <w:lang w:val="en-GB"/>
        </w:rPr>
        <w:tab/>
      </w:r>
      <w:r w:rsidRPr="005D716B">
        <w:rPr>
          <w:rFonts w:ascii="Courier New" w:hAnsi="Courier New"/>
          <w:lang w:val="en-GB"/>
        </w:rPr>
        <w:t xml:space="preserve">16 </w:t>
      </w:r>
      <w:r w:rsidR="00723E81">
        <w:rPr>
          <w:rFonts w:ascii="Courier New" w:hAnsi="Courier New"/>
          <w:lang w:val="en-GB"/>
        </w:rPr>
        <w:t>participants</w:t>
      </w:r>
    </w:p>
    <w:tbl>
      <w:tblPr>
        <w:tblW w:w="738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559"/>
        <w:gridCol w:w="2411"/>
        <w:gridCol w:w="2410"/>
      </w:tblGrid>
      <w:tr w:rsidR="00626DE8" w:rsidRPr="005D716B" w14:paraId="2AF4BA37" w14:textId="77777777">
        <w:trPr>
          <w:tblHeader/>
        </w:trPr>
        <w:tc>
          <w:tcPr>
            <w:tcW w:w="2559" w:type="dxa"/>
            <w:tcBorders>
              <w:top w:val="single" w:sz="2" w:space="0" w:color="000000"/>
              <w:left w:val="single" w:sz="2" w:space="0" w:color="000000"/>
              <w:bottom w:val="single" w:sz="2" w:space="0" w:color="000000"/>
            </w:tcBorders>
            <w:shd w:val="clear" w:color="auto" w:fill="auto"/>
            <w:tcMar>
              <w:left w:w="54" w:type="dxa"/>
            </w:tcMar>
          </w:tcPr>
          <w:p w14:paraId="2B4236C4" w14:textId="77777777" w:rsidR="00626DE8" w:rsidRPr="005D716B" w:rsidRDefault="000302CE">
            <w:pPr>
              <w:pStyle w:val="TableHeading"/>
              <w:rPr>
                <w:rFonts w:ascii="Courier New" w:hAnsi="Courier New"/>
                <w:lang w:val="en-GB"/>
              </w:rPr>
            </w:pPr>
            <w:r w:rsidRPr="005D716B">
              <w:rPr>
                <w:rFonts w:ascii="Courier New" w:hAnsi="Courier New"/>
                <w:lang w:val="en-GB"/>
              </w:rPr>
              <w:t>Hamburger</w:t>
            </w:r>
          </w:p>
        </w:tc>
        <w:tc>
          <w:tcPr>
            <w:tcW w:w="2411" w:type="dxa"/>
            <w:tcBorders>
              <w:top w:val="single" w:sz="2" w:space="0" w:color="000000"/>
              <w:left w:val="single" w:sz="2" w:space="0" w:color="000000"/>
              <w:bottom w:val="single" w:sz="2" w:space="0" w:color="000000"/>
            </w:tcBorders>
            <w:shd w:val="clear" w:color="auto" w:fill="auto"/>
            <w:tcMar>
              <w:left w:w="54" w:type="dxa"/>
            </w:tcMar>
          </w:tcPr>
          <w:p w14:paraId="263BD3D2" w14:textId="3144D60B" w:rsidR="00626DE8" w:rsidRPr="005D716B" w:rsidRDefault="00723E81">
            <w:pPr>
              <w:pStyle w:val="TableHeading"/>
              <w:rPr>
                <w:rFonts w:ascii="Courier New" w:hAnsi="Courier New"/>
                <w:b w:val="0"/>
                <w:bCs w:val="0"/>
                <w:sz w:val="20"/>
                <w:szCs w:val="20"/>
                <w:lang w:val="en-GB"/>
              </w:rPr>
            </w:pPr>
            <w:r>
              <w:rPr>
                <w:rFonts w:ascii="Courier New" w:hAnsi="Courier New"/>
                <w:b w:val="0"/>
                <w:bCs w:val="0"/>
                <w:sz w:val="20"/>
                <w:szCs w:val="20"/>
                <w:lang w:val="en-GB"/>
              </w:rPr>
              <w:t>Risk of illness</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6039F83A" w14:textId="40B9D366" w:rsidR="00626DE8" w:rsidRPr="005D716B" w:rsidRDefault="00723E81">
            <w:pPr>
              <w:pStyle w:val="TableHeading"/>
              <w:rPr>
                <w:rFonts w:ascii="Courier New" w:hAnsi="Courier New"/>
                <w:b w:val="0"/>
                <w:bCs w:val="0"/>
                <w:sz w:val="20"/>
                <w:szCs w:val="20"/>
                <w:lang w:val="en-GB"/>
              </w:rPr>
            </w:pPr>
            <w:r>
              <w:rPr>
                <w:rFonts w:ascii="Courier New" w:hAnsi="Courier New"/>
                <w:b w:val="0"/>
                <w:bCs w:val="0"/>
                <w:sz w:val="20"/>
                <w:szCs w:val="20"/>
                <w:lang w:val="en-GB"/>
              </w:rPr>
              <w:t>Relative risk</w:t>
            </w:r>
          </w:p>
        </w:tc>
      </w:tr>
      <w:tr w:rsidR="00626DE8" w:rsidRPr="005D716B" w14:paraId="569EB1AD" w14:textId="77777777">
        <w:tc>
          <w:tcPr>
            <w:tcW w:w="2559" w:type="dxa"/>
            <w:tcBorders>
              <w:left w:val="single" w:sz="2" w:space="0" w:color="000000"/>
              <w:bottom w:val="single" w:sz="2" w:space="0" w:color="000000"/>
            </w:tcBorders>
            <w:shd w:val="clear" w:color="auto" w:fill="auto"/>
            <w:tcMar>
              <w:left w:w="54" w:type="dxa"/>
            </w:tcMar>
          </w:tcPr>
          <w:p w14:paraId="09988E1A" w14:textId="0FEAB5D5" w:rsidR="00626DE8" w:rsidRPr="005D716B" w:rsidRDefault="00723E81">
            <w:pPr>
              <w:pStyle w:val="TableContents"/>
              <w:rPr>
                <w:rFonts w:ascii="Courier New" w:hAnsi="Courier New"/>
                <w:b/>
                <w:bCs/>
                <w:sz w:val="20"/>
                <w:szCs w:val="20"/>
                <w:lang w:val="en-GB"/>
              </w:rPr>
            </w:pPr>
            <w:r>
              <w:rPr>
                <w:rFonts w:ascii="Courier New" w:hAnsi="Courier New"/>
                <w:b/>
                <w:bCs/>
                <w:sz w:val="20"/>
                <w:szCs w:val="20"/>
                <w:lang w:val="en-GB"/>
              </w:rPr>
              <w:t>Eaten</w:t>
            </w:r>
          </w:p>
        </w:tc>
        <w:tc>
          <w:tcPr>
            <w:tcW w:w="2411" w:type="dxa"/>
            <w:tcBorders>
              <w:left w:val="single" w:sz="2" w:space="0" w:color="000000"/>
              <w:bottom w:val="single" w:sz="2" w:space="0" w:color="000000"/>
            </w:tcBorders>
            <w:shd w:val="clear" w:color="auto" w:fill="auto"/>
            <w:tcMar>
              <w:left w:w="54" w:type="dxa"/>
            </w:tcMar>
          </w:tcPr>
          <w:p w14:paraId="3C901ED0" w14:textId="62765AA0" w:rsidR="00626DE8" w:rsidRPr="005D716B" w:rsidRDefault="00F34FB6">
            <w:pPr>
              <w:pStyle w:val="TableContents"/>
              <w:rPr>
                <w:rFonts w:ascii="Courier New" w:hAnsi="Courier New"/>
                <w:sz w:val="20"/>
                <w:szCs w:val="20"/>
                <w:lang w:val="en-GB"/>
              </w:rPr>
            </w:pPr>
            <w:r>
              <w:rPr>
                <w:rFonts w:ascii="Courier New" w:hAnsi="Courier New"/>
                <w:sz w:val="20"/>
                <w:szCs w:val="20"/>
                <w:lang w:val="en-GB"/>
              </w:rPr>
              <w:t>8/10 = 0.</w:t>
            </w:r>
            <w:r w:rsidR="000302CE" w:rsidRPr="005D716B">
              <w:rPr>
                <w:rFonts w:ascii="Courier New" w:hAnsi="Courier New"/>
                <w:sz w:val="20"/>
                <w:szCs w:val="20"/>
                <w:lang w:val="en-GB"/>
              </w:rPr>
              <w:t>80</w:t>
            </w:r>
          </w:p>
        </w:tc>
        <w:tc>
          <w:tcPr>
            <w:tcW w:w="2410" w:type="dxa"/>
            <w:vMerge w:val="restart"/>
            <w:tcBorders>
              <w:left w:val="single" w:sz="2" w:space="0" w:color="000000"/>
              <w:bottom w:val="single" w:sz="2" w:space="0" w:color="000000"/>
              <w:right w:val="single" w:sz="2" w:space="0" w:color="000000"/>
            </w:tcBorders>
            <w:shd w:val="clear" w:color="auto" w:fill="auto"/>
            <w:tcMar>
              <w:left w:w="54" w:type="dxa"/>
            </w:tcMar>
          </w:tcPr>
          <w:p w14:paraId="7FFAE135" w14:textId="08B3EF89" w:rsidR="00626DE8" w:rsidRPr="005D716B" w:rsidRDefault="00F34FB6">
            <w:pPr>
              <w:pStyle w:val="TableContents"/>
              <w:rPr>
                <w:rFonts w:ascii="Courier New" w:hAnsi="Courier New"/>
                <w:sz w:val="20"/>
                <w:szCs w:val="20"/>
                <w:lang w:val="en-GB"/>
              </w:rPr>
            </w:pPr>
            <w:r>
              <w:rPr>
                <w:rFonts w:ascii="Courier New" w:hAnsi="Courier New"/>
                <w:sz w:val="20"/>
                <w:szCs w:val="20"/>
                <w:lang w:val="en-GB"/>
              </w:rPr>
              <w:t>0.80 / 0.32 = 2.</w:t>
            </w:r>
            <w:r w:rsidR="000302CE" w:rsidRPr="005D716B">
              <w:rPr>
                <w:rFonts w:ascii="Courier New" w:hAnsi="Courier New"/>
                <w:sz w:val="20"/>
                <w:szCs w:val="20"/>
                <w:lang w:val="en-GB"/>
              </w:rPr>
              <w:t>40</w:t>
            </w:r>
          </w:p>
        </w:tc>
      </w:tr>
      <w:tr w:rsidR="00626DE8" w:rsidRPr="005D716B" w14:paraId="54CE9C90" w14:textId="77777777">
        <w:tc>
          <w:tcPr>
            <w:tcW w:w="2559" w:type="dxa"/>
            <w:tcBorders>
              <w:left w:val="single" w:sz="2" w:space="0" w:color="000000"/>
              <w:bottom w:val="single" w:sz="2" w:space="0" w:color="000000"/>
            </w:tcBorders>
            <w:shd w:val="clear" w:color="auto" w:fill="auto"/>
            <w:tcMar>
              <w:left w:w="54" w:type="dxa"/>
            </w:tcMar>
          </w:tcPr>
          <w:p w14:paraId="21132AC4" w14:textId="6F243F2C" w:rsidR="00626DE8" w:rsidRPr="005D716B" w:rsidRDefault="00723E81">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2411" w:type="dxa"/>
            <w:tcBorders>
              <w:left w:val="single" w:sz="2" w:space="0" w:color="000000"/>
              <w:bottom w:val="single" w:sz="2" w:space="0" w:color="000000"/>
            </w:tcBorders>
            <w:shd w:val="clear" w:color="auto" w:fill="auto"/>
            <w:tcMar>
              <w:left w:w="54" w:type="dxa"/>
            </w:tcMar>
          </w:tcPr>
          <w:p w14:paraId="775C70C6" w14:textId="48597754" w:rsidR="00626DE8" w:rsidRPr="005D716B" w:rsidRDefault="00F34FB6">
            <w:pPr>
              <w:pStyle w:val="TableContents"/>
              <w:rPr>
                <w:rFonts w:ascii="Courier New" w:hAnsi="Courier New"/>
                <w:sz w:val="20"/>
                <w:szCs w:val="20"/>
                <w:lang w:val="en-GB"/>
              </w:rPr>
            </w:pPr>
            <w:r>
              <w:rPr>
                <w:rFonts w:ascii="Courier New" w:hAnsi="Courier New"/>
                <w:sz w:val="20"/>
                <w:szCs w:val="20"/>
                <w:lang w:val="en-GB"/>
              </w:rPr>
              <w:t>2/6 = 0.</w:t>
            </w:r>
            <w:r w:rsidR="000302CE" w:rsidRPr="005D716B">
              <w:rPr>
                <w:rFonts w:ascii="Courier New" w:hAnsi="Courier New"/>
                <w:sz w:val="20"/>
                <w:szCs w:val="20"/>
                <w:lang w:val="en-GB"/>
              </w:rPr>
              <w:t>32</w:t>
            </w:r>
          </w:p>
        </w:tc>
        <w:tc>
          <w:tcPr>
            <w:tcW w:w="2410" w:type="dxa"/>
            <w:vMerge/>
            <w:tcBorders>
              <w:left w:val="single" w:sz="2" w:space="0" w:color="000000"/>
              <w:bottom w:val="single" w:sz="2" w:space="0" w:color="000000"/>
              <w:right w:val="single" w:sz="2" w:space="0" w:color="000000"/>
            </w:tcBorders>
            <w:shd w:val="clear" w:color="auto" w:fill="auto"/>
            <w:tcMar>
              <w:left w:w="54" w:type="dxa"/>
            </w:tcMar>
          </w:tcPr>
          <w:p w14:paraId="305F5863" w14:textId="77777777" w:rsidR="00626DE8" w:rsidRPr="005D716B" w:rsidRDefault="00626DE8">
            <w:pPr>
              <w:rPr>
                <w:lang w:val="en-GB"/>
              </w:rPr>
            </w:pPr>
          </w:p>
        </w:tc>
      </w:tr>
    </w:tbl>
    <w:p w14:paraId="15592EE9" w14:textId="77777777" w:rsidR="00626DE8" w:rsidRPr="005D716B" w:rsidRDefault="000302CE">
      <w:pPr>
        <w:spacing w:line="360" w:lineRule="auto"/>
        <w:rPr>
          <w:lang w:val="en-GB"/>
        </w:rPr>
      </w:pPr>
      <w:r w:rsidRPr="005D716B">
        <w:rPr>
          <w:lang w:val="en-GB"/>
        </w:rPr>
        <w:tab/>
      </w:r>
    </w:p>
    <w:p w14:paraId="3AAE8729" w14:textId="13313798" w:rsidR="00562A05" w:rsidRDefault="00562A05">
      <w:pPr>
        <w:spacing w:line="360" w:lineRule="auto"/>
        <w:ind w:left="709"/>
        <w:rPr>
          <w:lang w:val="en-GB"/>
        </w:rPr>
      </w:pPr>
      <w:r>
        <w:rPr>
          <w:lang w:val="en-GB"/>
        </w:rPr>
        <w:t>In words: “</w:t>
      </w:r>
      <w:r w:rsidRPr="00BD4B8A">
        <w:rPr>
          <w:i/>
          <w:lang w:val="en-GB"/>
        </w:rPr>
        <w:t>Those eating hamburgers have a nearly two and a half increase risk of becoming ill compared to those not eating hamburgers</w:t>
      </w:r>
      <w:r>
        <w:rPr>
          <w:lang w:val="en-GB"/>
        </w:rPr>
        <w:t>.”</w:t>
      </w:r>
    </w:p>
    <w:p w14:paraId="19695805" w14:textId="63842932" w:rsidR="00626DE8" w:rsidRPr="005D716B" w:rsidRDefault="00626DE8">
      <w:pPr>
        <w:spacing w:line="360" w:lineRule="auto"/>
        <w:ind w:left="709"/>
        <w:rPr>
          <w:lang w:val="en-GB"/>
        </w:rPr>
      </w:pPr>
    </w:p>
    <w:p w14:paraId="602D58A6" w14:textId="25FD3B60" w:rsidR="003541FA" w:rsidRDefault="003541FA" w:rsidP="0098020F">
      <w:pPr>
        <w:numPr>
          <w:ilvl w:val="0"/>
          <w:numId w:val="2"/>
        </w:numPr>
        <w:spacing w:line="360" w:lineRule="auto"/>
        <w:rPr>
          <w:lang w:val="en-GB"/>
        </w:rPr>
      </w:pPr>
      <w:r>
        <w:rPr>
          <w:lang w:val="en-GB"/>
        </w:rPr>
        <w:t>The game master divides the participants in two groups and says: “</w:t>
      </w:r>
      <w:r w:rsidRPr="00BD4B8A">
        <w:rPr>
          <w:i/>
          <w:lang w:val="en-GB"/>
        </w:rPr>
        <w:t>Can group one calculate the relative risk for mousse, can group two for potato salad?</w:t>
      </w:r>
      <w:r w:rsidR="00BD4B8A">
        <w:rPr>
          <w:lang w:val="en-GB"/>
        </w:rPr>
        <w:t>”</w:t>
      </w:r>
    </w:p>
    <w:p w14:paraId="5110FE87" w14:textId="2BED3FE5" w:rsidR="00626DE8" w:rsidRPr="005D716B" w:rsidRDefault="000302CE">
      <w:pPr>
        <w:spacing w:line="360" w:lineRule="auto"/>
        <w:rPr>
          <w:lang w:val="en-GB"/>
        </w:rPr>
      </w:pPr>
      <w:r w:rsidRPr="005D716B">
        <w:rPr>
          <w:lang w:val="en-GB"/>
        </w:rPr>
        <w:tab/>
      </w:r>
      <w:r w:rsidRPr="005D716B">
        <w:rPr>
          <w:rFonts w:ascii="Courier New" w:hAnsi="Courier New"/>
          <w:lang w:val="en-GB"/>
        </w:rPr>
        <w:t xml:space="preserve">16 </w:t>
      </w:r>
      <w:r w:rsidR="00045877">
        <w:rPr>
          <w:rFonts w:ascii="Courier New" w:hAnsi="Courier New"/>
          <w:lang w:val="en-GB"/>
        </w:rPr>
        <w:t>participants</w:t>
      </w:r>
    </w:p>
    <w:tbl>
      <w:tblPr>
        <w:tblW w:w="738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559"/>
        <w:gridCol w:w="2411"/>
        <w:gridCol w:w="2410"/>
      </w:tblGrid>
      <w:tr w:rsidR="00045877" w:rsidRPr="005D716B" w14:paraId="2713C782" w14:textId="77777777">
        <w:trPr>
          <w:tblHeader/>
        </w:trPr>
        <w:tc>
          <w:tcPr>
            <w:tcW w:w="2559" w:type="dxa"/>
            <w:tcBorders>
              <w:top w:val="single" w:sz="2" w:space="0" w:color="000000"/>
              <w:left w:val="single" w:sz="2" w:space="0" w:color="000000"/>
              <w:bottom w:val="single" w:sz="2" w:space="0" w:color="000000"/>
            </w:tcBorders>
            <w:shd w:val="clear" w:color="auto" w:fill="auto"/>
            <w:tcMar>
              <w:left w:w="54" w:type="dxa"/>
            </w:tcMar>
          </w:tcPr>
          <w:p w14:paraId="140162D4" w14:textId="77777777" w:rsidR="00045877" w:rsidRPr="005D716B" w:rsidRDefault="00045877" w:rsidP="00045877">
            <w:pPr>
              <w:pStyle w:val="TableHeading"/>
              <w:rPr>
                <w:rFonts w:ascii="Courier New" w:hAnsi="Courier New"/>
                <w:lang w:val="en-GB"/>
              </w:rPr>
            </w:pPr>
            <w:r w:rsidRPr="005D716B">
              <w:rPr>
                <w:rFonts w:ascii="Courier New" w:hAnsi="Courier New"/>
                <w:lang w:val="en-GB"/>
              </w:rPr>
              <w:t>Mousse</w:t>
            </w:r>
          </w:p>
        </w:tc>
        <w:tc>
          <w:tcPr>
            <w:tcW w:w="2411" w:type="dxa"/>
            <w:tcBorders>
              <w:top w:val="single" w:sz="2" w:space="0" w:color="000000"/>
              <w:left w:val="single" w:sz="2" w:space="0" w:color="000000"/>
              <w:bottom w:val="single" w:sz="2" w:space="0" w:color="000000"/>
            </w:tcBorders>
            <w:shd w:val="clear" w:color="auto" w:fill="auto"/>
            <w:tcMar>
              <w:left w:w="54" w:type="dxa"/>
            </w:tcMar>
          </w:tcPr>
          <w:p w14:paraId="14391411" w14:textId="687A413B" w:rsidR="00045877" w:rsidRPr="005D716B" w:rsidRDefault="00045877" w:rsidP="00045877">
            <w:pPr>
              <w:pStyle w:val="TableHeading"/>
              <w:rPr>
                <w:rFonts w:ascii="Courier New" w:hAnsi="Courier New"/>
                <w:b w:val="0"/>
                <w:bCs w:val="0"/>
                <w:sz w:val="20"/>
                <w:szCs w:val="20"/>
                <w:lang w:val="en-GB"/>
              </w:rPr>
            </w:pPr>
            <w:r>
              <w:rPr>
                <w:rFonts w:ascii="Courier New" w:hAnsi="Courier New"/>
                <w:b w:val="0"/>
                <w:bCs w:val="0"/>
                <w:sz w:val="20"/>
                <w:szCs w:val="20"/>
                <w:lang w:val="en-GB"/>
              </w:rPr>
              <w:t>Risk of illness</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6CC39ABA" w14:textId="74DC5238" w:rsidR="00045877" w:rsidRPr="005D716B" w:rsidRDefault="00045877" w:rsidP="00045877">
            <w:pPr>
              <w:pStyle w:val="TableHeading"/>
              <w:rPr>
                <w:rFonts w:ascii="Courier New" w:hAnsi="Courier New"/>
                <w:b w:val="0"/>
                <w:bCs w:val="0"/>
                <w:sz w:val="20"/>
                <w:szCs w:val="20"/>
                <w:lang w:val="en-GB"/>
              </w:rPr>
            </w:pPr>
            <w:r>
              <w:rPr>
                <w:rFonts w:ascii="Courier New" w:hAnsi="Courier New"/>
                <w:b w:val="0"/>
                <w:bCs w:val="0"/>
                <w:sz w:val="20"/>
                <w:szCs w:val="20"/>
                <w:lang w:val="en-GB"/>
              </w:rPr>
              <w:t>Relative risk</w:t>
            </w:r>
          </w:p>
        </w:tc>
      </w:tr>
      <w:tr w:rsidR="00045877" w:rsidRPr="005D716B" w14:paraId="272E9A34" w14:textId="77777777">
        <w:tc>
          <w:tcPr>
            <w:tcW w:w="2559" w:type="dxa"/>
            <w:tcBorders>
              <w:left w:val="single" w:sz="2" w:space="0" w:color="000000"/>
              <w:bottom w:val="single" w:sz="2" w:space="0" w:color="000000"/>
            </w:tcBorders>
            <w:shd w:val="clear" w:color="auto" w:fill="auto"/>
            <w:tcMar>
              <w:left w:w="54" w:type="dxa"/>
            </w:tcMar>
          </w:tcPr>
          <w:p w14:paraId="3CD99C78" w14:textId="435175CB" w:rsidR="00045877" w:rsidRPr="005D716B" w:rsidRDefault="00045877" w:rsidP="00045877">
            <w:pPr>
              <w:pStyle w:val="TableContents"/>
              <w:rPr>
                <w:rFonts w:ascii="Courier New" w:hAnsi="Courier New"/>
                <w:b/>
                <w:bCs/>
                <w:sz w:val="20"/>
                <w:szCs w:val="20"/>
                <w:lang w:val="en-GB"/>
              </w:rPr>
            </w:pPr>
            <w:r>
              <w:rPr>
                <w:rFonts w:ascii="Courier New" w:hAnsi="Courier New"/>
                <w:b/>
                <w:bCs/>
                <w:sz w:val="20"/>
                <w:szCs w:val="20"/>
                <w:lang w:val="en-GB"/>
              </w:rPr>
              <w:t>Eaten</w:t>
            </w:r>
          </w:p>
        </w:tc>
        <w:tc>
          <w:tcPr>
            <w:tcW w:w="2411" w:type="dxa"/>
            <w:tcBorders>
              <w:left w:val="single" w:sz="2" w:space="0" w:color="000000"/>
              <w:bottom w:val="single" w:sz="2" w:space="0" w:color="000000"/>
            </w:tcBorders>
            <w:shd w:val="clear" w:color="auto" w:fill="auto"/>
            <w:tcMar>
              <w:left w:w="54" w:type="dxa"/>
            </w:tcMar>
          </w:tcPr>
          <w:p w14:paraId="0354840F" w14:textId="54C28AED" w:rsidR="00045877" w:rsidRPr="005D716B" w:rsidRDefault="00045877" w:rsidP="00045877">
            <w:pPr>
              <w:pStyle w:val="TableContents"/>
              <w:rPr>
                <w:rFonts w:ascii="Courier New" w:hAnsi="Courier New"/>
                <w:sz w:val="20"/>
                <w:szCs w:val="20"/>
                <w:lang w:val="en-GB"/>
              </w:rPr>
            </w:pPr>
            <w:r>
              <w:rPr>
                <w:rFonts w:ascii="Courier New" w:hAnsi="Courier New"/>
                <w:sz w:val="20"/>
                <w:szCs w:val="20"/>
                <w:lang w:val="en-GB"/>
              </w:rPr>
              <w:t>5/9 = 0.</w:t>
            </w:r>
            <w:r w:rsidRPr="005D716B">
              <w:rPr>
                <w:rFonts w:ascii="Courier New" w:hAnsi="Courier New"/>
                <w:sz w:val="20"/>
                <w:szCs w:val="20"/>
                <w:lang w:val="en-GB"/>
              </w:rPr>
              <w:t>56</w:t>
            </w:r>
          </w:p>
        </w:tc>
        <w:tc>
          <w:tcPr>
            <w:tcW w:w="2410" w:type="dxa"/>
            <w:vMerge w:val="restart"/>
            <w:tcBorders>
              <w:left w:val="single" w:sz="2" w:space="0" w:color="000000"/>
              <w:bottom w:val="single" w:sz="2" w:space="0" w:color="000000"/>
              <w:right w:val="single" w:sz="2" w:space="0" w:color="000000"/>
            </w:tcBorders>
            <w:shd w:val="clear" w:color="auto" w:fill="auto"/>
            <w:tcMar>
              <w:left w:w="54" w:type="dxa"/>
            </w:tcMar>
          </w:tcPr>
          <w:p w14:paraId="5C5AEC78" w14:textId="6E5A437A" w:rsidR="00045877" w:rsidRPr="005D716B" w:rsidRDefault="00045877" w:rsidP="00045877">
            <w:pPr>
              <w:pStyle w:val="TableContents"/>
              <w:rPr>
                <w:rFonts w:ascii="Courier New" w:hAnsi="Courier New"/>
                <w:sz w:val="20"/>
                <w:szCs w:val="20"/>
                <w:lang w:val="en-GB"/>
              </w:rPr>
            </w:pPr>
            <w:r>
              <w:rPr>
                <w:rFonts w:ascii="Courier New" w:hAnsi="Courier New"/>
                <w:sz w:val="20"/>
                <w:szCs w:val="20"/>
                <w:lang w:val="en-GB"/>
              </w:rPr>
              <w:t>0.</w:t>
            </w:r>
            <w:r w:rsidRPr="005D716B">
              <w:rPr>
                <w:rFonts w:ascii="Courier New" w:hAnsi="Courier New"/>
                <w:sz w:val="20"/>
                <w:szCs w:val="20"/>
                <w:lang w:val="en-GB"/>
              </w:rPr>
              <w:t>56 / 0</w:t>
            </w:r>
            <w:r>
              <w:rPr>
                <w:rFonts w:ascii="Courier New" w:hAnsi="Courier New"/>
                <w:sz w:val="20"/>
                <w:szCs w:val="20"/>
                <w:lang w:val="en-GB"/>
              </w:rPr>
              <w:t>.</w:t>
            </w:r>
            <w:r w:rsidRPr="005D716B">
              <w:rPr>
                <w:rFonts w:ascii="Courier New" w:hAnsi="Courier New"/>
                <w:sz w:val="20"/>
                <w:szCs w:val="20"/>
                <w:lang w:val="en-GB"/>
              </w:rPr>
              <w:t>71 = 0</w:t>
            </w:r>
            <w:r>
              <w:rPr>
                <w:rFonts w:ascii="Courier New" w:hAnsi="Courier New"/>
                <w:sz w:val="20"/>
                <w:szCs w:val="20"/>
                <w:lang w:val="en-GB"/>
              </w:rPr>
              <w:t>.</w:t>
            </w:r>
            <w:r w:rsidRPr="005D716B">
              <w:rPr>
                <w:rFonts w:ascii="Courier New" w:hAnsi="Courier New"/>
                <w:sz w:val="20"/>
                <w:szCs w:val="20"/>
                <w:lang w:val="en-GB"/>
              </w:rPr>
              <w:t>78</w:t>
            </w:r>
          </w:p>
        </w:tc>
      </w:tr>
      <w:tr w:rsidR="00045877" w:rsidRPr="005D716B" w14:paraId="23434FBE" w14:textId="77777777">
        <w:tc>
          <w:tcPr>
            <w:tcW w:w="2559" w:type="dxa"/>
            <w:tcBorders>
              <w:left w:val="single" w:sz="2" w:space="0" w:color="000000"/>
              <w:bottom w:val="single" w:sz="2" w:space="0" w:color="000000"/>
            </w:tcBorders>
            <w:shd w:val="clear" w:color="auto" w:fill="auto"/>
            <w:tcMar>
              <w:left w:w="54" w:type="dxa"/>
            </w:tcMar>
          </w:tcPr>
          <w:p w14:paraId="41DE88DE" w14:textId="303B50FC" w:rsidR="00045877" w:rsidRPr="005D716B" w:rsidRDefault="00045877" w:rsidP="00045877">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2411" w:type="dxa"/>
            <w:tcBorders>
              <w:left w:val="single" w:sz="2" w:space="0" w:color="000000"/>
              <w:bottom w:val="single" w:sz="2" w:space="0" w:color="000000"/>
            </w:tcBorders>
            <w:shd w:val="clear" w:color="auto" w:fill="auto"/>
            <w:tcMar>
              <w:left w:w="54" w:type="dxa"/>
            </w:tcMar>
          </w:tcPr>
          <w:p w14:paraId="11358D89" w14:textId="4CDD6419" w:rsidR="00045877" w:rsidRPr="005D716B" w:rsidRDefault="00045877" w:rsidP="00045877">
            <w:pPr>
              <w:pStyle w:val="TableContents"/>
              <w:rPr>
                <w:rFonts w:ascii="Courier New" w:hAnsi="Courier New"/>
                <w:sz w:val="20"/>
                <w:szCs w:val="20"/>
                <w:lang w:val="en-GB"/>
              </w:rPr>
            </w:pPr>
            <w:r w:rsidRPr="005D716B">
              <w:rPr>
                <w:rFonts w:ascii="Courier New" w:hAnsi="Courier New"/>
                <w:sz w:val="20"/>
                <w:szCs w:val="20"/>
                <w:lang w:val="en-GB"/>
              </w:rPr>
              <w:t>5/7 = 0</w:t>
            </w:r>
            <w:r>
              <w:rPr>
                <w:rFonts w:ascii="Courier New" w:hAnsi="Courier New"/>
                <w:sz w:val="20"/>
                <w:szCs w:val="20"/>
                <w:lang w:val="en-GB"/>
              </w:rPr>
              <w:t>.</w:t>
            </w:r>
            <w:r w:rsidRPr="005D716B">
              <w:rPr>
                <w:rFonts w:ascii="Courier New" w:hAnsi="Courier New"/>
                <w:sz w:val="20"/>
                <w:szCs w:val="20"/>
                <w:lang w:val="en-GB"/>
              </w:rPr>
              <w:t>71</w:t>
            </w:r>
          </w:p>
        </w:tc>
        <w:tc>
          <w:tcPr>
            <w:tcW w:w="2410" w:type="dxa"/>
            <w:vMerge/>
            <w:tcBorders>
              <w:left w:val="single" w:sz="2" w:space="0" w:color="000000"/>
              <w:bottom w:val="single" w:sz="2" w:space="0" w:color="000000"/>
              <w:right w:val="single" w:sz="2" w:space="0" w:color="000000"/>
            </w:tcBorders>
            <w:shd w:val="clear" w:color="auto" w:fill="auto"/>
            <w:tcMar>
              <w:left w:w="54" w:type="dxa"/>
            </w:tcMar>
          </w:tcPr>
          <w:p w14:paraId="4E836EED" w14:textId="77777777" w:rsidR="00045877" w:rsidRPr="005D716B" w:rsidRDefault="00045877" w:rsidP="00045877">
            <w:pPr>
              <w:rPr>
                <w:lang w:val="en-GB"/>
              </w:rPr>
            </w:pPr>
          </w:p>
        </w:tc>
      </w:tr>
    </w:tbl>
    <w:p w14:paraId="6856F719" w14:textId="77777777" w:rsidR="00626DE8" w:rsidRPr="005D716B" w:rsidRDefault="00626DE8">
      <w:pPr>
        <w:spacing w:line="360" w:lineRule="auto"/>
        <w:rPr>
          <w:lang w:val="en-GB"/>
        </w:rPr>
      </w:pPr>
    </w:p>
    <w:p w14:paraId="50A68CDA" w14:textId="4795B901" w:rsidR="004A1D11" w:rsidRDefault="004A1D11">
      <w:pPr>
        <w:spacing w:line="360" w:lineRule="auto"/>
        <w:ind w:left="709"/>
        <w:rPr>
          <w:lang w:val="en-GB"/>
        </w:rPr>
      </w:pPr>
      <w:r>
        <w:rPr>
          <w:lang w:val="en-GB"/>
        </w:rPr>
        <w:t>In words: “Those eating mousse only have 80% of the of the illness risk of those not eating mousse.</w:t>
      </w:r>
      <w:r w:rsidR="005920FC">
        <w:rPr>
          <w:lang w:val="en-GB"/>
        </w:rPr>
        <w:t xml:space="preserve"> Relative risks</w:t>
      </w:r>
      <w:r w:rsidR="00C82E89">
        <w:rPr>
          <w:lang w:val="en-GB"/>
        </w:rPr>
        <w:t xml:space="preserve"> smaller than one are called “protective factors”, as they decrease the risk of being ill, rather than increase the risk.”</w:t>
      </w:r>
    </w:p>
    <w:p w14:paraId="562FD3EF" w14:textId="77777777" w:rsidR="00626DE8" w:rsidRPr="005D716B" w:rsidRDefault="00626DE8">
      <w:pPr>
        <w:spacing w:line="360" w:lineRule="auto"/>
        <w:ind w:left="709"/>
        <w:rPr>
          <w:lang w:val="en-GB"/>
        </w:rPr>
      </w:pPr>
    </w:p>
    <w:p w14:paraId="03E248FA" w14:textId="1A10193A" w:rsidR="00626DE8" w:rsidRPr="005D716B" w:rsidRDefault="000302CE">
      <w:pPr>
        <w:spacing w:line="360" w:lineRule="auto"/>
        <w:rPr>
          <w:rFonts w:ascii="Courier New" w:hAnsi="Courier New"/>
          <w:lang w:val="en-GB"/>
        </w:rPr>
      </w:pPr>
      <w:r w:rsidRPr="005D716B">
        <w:rPr>
          <w:rFonts w:ascii="Courier New" w:hAnsi="Courier New"/>
          <w:lang w:val="en-GB"/>
        </w:rPr>
        <w:lastRenderedPageBreak/>
        <w:tab/>
        <w:t xml:space="preserve">16 </w:t>
      </w:r>
      <w:r w:rsidR="00403287">
        <w:rPr>
          <w:rFonts w:ascii="Courier New" w:hAnsi="Courier New"/>
          <w:lang w:val="en-GB"/>
        </w:rPr>
        <w:t>participants</w:t>
      </w:r>
    </w:p>
    <w:tbl>
      <w:tblPr>
        <w:tblW w:w="738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559"/>
        <w:gridCol w:w="2411"/>
        <w:gridCol w:w="2410"/>
      </w:tblGrid>
      <w:tr w:rsidR="00403287" w:rsidRPr="005D716B" w14:paraId="5452C9AF" w14:textId="77777777">
        <w:trPr>
          <w:tblHeader/>
        </w:trPr>
        <w:tc>
          <w:tcPr>
            <w:tcW w:w="2559" w:type="dxa"/>
            <w:tcBorders>
              <w:top w:val="single" w:sz="2" w:space="0" w:color="000000"/>
              <w:left w:val="single" w:sz="2" w:space="0" w:color="000000"/>
              <w:bottom w:val="single" w:sz="2" w:space="0" w:color="000000"/>
            </w:tcBorders>
            <w:shd w:val="clear" w:color="auto" w:fill="auto"/>
            <w:tcMar>
              <w:left w:w="54" w:type="dxa"/>
            </w:tcMar>
          </w:tcPr>
          <w:p w14:paraId="1B16476F" w14:textId="30854099" w:rsidR="00403287" w:rsidRPr="005D716B" w:rsidRDefault="00403287" w:rsidP="00403287">
            <w:pPr>
              <w:pStyle w:val="TableHeading"/>
              <w:rPr>
                <w:rFonts w:ascii="Courier New" w:hAnsi="Courier New"/>
                <w:lang w:val="en-GB"/>
              </w:rPr>
            </w:pPr>
            <w:r>
              <w:rPr>
                <w:rFonts w:ascii="Courier New" w:hAnsi="Courier New"/>
                <w:lang w:val="en-GB"/>
              </w:rPr>
              <w:t>Potato salad</w:t>
            </w:r>
          </w:p>
        </w:tc>
        <w:tc>
          <w:tcPr>
            <w:tcW w:w="2411" w:type="dxa"/>
            <w:tcBorders>
              <w:top w:val="single" w:sz="2" w:space="0" w:color="000000"/>
              <w:left w:val="single" w:sz="2" w:space="0" w:color="000000"/>
              <w:bottom w:val="single" w:sz="2" w:space="0" w:color="000000"/>
            </w:tcBorders>
            <w:shd w:val="clear" w:color="auto" w:fill="auto"/>
            <w:tcMar>
              <w:left w:w="54" w:type="dxa"/>
            </w:tcMar>
          </w:tcPr>
          <w:p w14:paraId="40BF3209" w14:textId="1E3213F8" w:rsidR="00403287" w:rsidRPr="005D716B" w:rsidRDefault="00403287" w:rsidP="00403287">
            <w:pPr>
              <w:pStyle w:val="TableHeading"/>
              <w:rPr>
                <w:rFonts w:ascii="Courier New" w:hAnsi="Courier New"/>
                <w:b w:val="0"/>
                <w:bCs w:val="0"/>
                <w:sz w:val="20"/>
                <w:szCs w:val="20"/>
                <w:lang w:val="en-GB"/>
              </w:rPr>
            </w:pPr>
            <w:r>
              <w:rPr>
                <w:rFonts w:ascii="Courier New" w:hAnsi="Courier New"/>
                <w:b w:val="0"/>
                <w:bCs w:val="0"/>
                <w:sz w:val="20"/>
                <w:szCs w:val="20"/>
                <w:lang w:val="en-GB"/>
              </w:rPr>
              <w:t>Risk of illness</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01EF4C67" w14:textId="41231BA5" w:rsidR="00403287" w:rsidRPr="005D716B" w:rsidRDefault="00403287" w:rsidP="00403287">
            <w:pPr>
              <w:pStyle w:val="TableHeading"/>
              <w:rPr>
                <w:rFonts w:ascii="Courier New" w:hAnsi="Courier New"/>
                <w:b w:val="0"/>
                <w:bCs w:val="0"/>
                <w:sz w:val="20"/>
                <w:szCs w:val="20"/>
                <w:lang w:val="en-GB"/>
              </w:rPr>
            </w:pPr>
            <w:r>
              <w:rPr>
                <w:rFonts w:ascii="Courier New" w:hAnsi="Courier New"/>
                <w:b w:val="0"/>
                <w:bCs w:val="0"/>
                <w:sz w:val="20"/>
                <w:szCs w:val="20"/>
                <w:lang w:val="en-GB"/>
              </w:rPr>
              <w:t>Relative risk</w:t>
            </w:r>
          </w:p>
        </w:tc>
      </w:tr>
      <w:tr w:rsidR="00403287" w:rsidRPr="005D716B" w14:paraId="02BA6C3A" w14:textId="77777777">
        <w:tc>
          <w:tcPr>
            <w:tcW w:w="2559" w:type="dxa"/>
            <w:tcBorders>
              <w:left w:val="single" w:sz="2" w:space="0" w:color="000000"/>
              <w:bottom w:val="single" w:sz="2" w:space="0" w:color="000000"/>
            </w:tcBorders>
            <w:shd w:val="clear" w:color="auto" w:fill="auto"/>
            <w:tcMar>
              <w:left w:w="54" w:type="dxa"/>
            </w:tcMar>
          </w:tcPr>
          <w:p w14:paraId="0710163F" w14:textId="21EF315D" w:rsidR="00403287" w:rsidRPr="005D716B" w:rsidRDefault="00403287" w:rsidP="00403287">
            <w:pPr>
              <w:pStyle w:val="TableContents"/>
              <w:rPr>
                <w:rFonts w:ascii="Courier New" w:hAnsi="Courier New"/>
                <w:b/>
                <w:bCs/>
                <w:sz w:val="20"/>
                <w:szCs w:val="20"/>
                <w:lang w:val="en-GB"/>
              </w:rPr>
            </w:pPr>
            <w:r>
              <w:rPr>
                <w:rFonts w:ascii="Courier New" w:hAnsi="Courier New"/>
                <w:b/>
                <w:bCs/>
                <w:sz w:val="20"/>
                <w:szCs w:val="20"/>
                <w:lang w:val="en-GB"/>
              </w:rPr>
              <w:t>Eaten</w:t>
            </w:r>
          </w:p>
        </w:tc>
        <w:tc>
          <w:tcPr>
            <w:tcW w:w="2411" w:type="dxa"/>
            <w:tcBorders>
              <w:left w:val="single" w:sz="2" w:space="0" w:color="000000"/>
              <w:bottom w:val="single" w:sz="2" w:space="0" w:color="000000"/>
            </w:tcBorders>
            <w:shd w:val="clear" w:color="auto" w:fill="auto"/>
            <w:tcMar>
              <w:left w:w="54" w:type="dxa"/>
            </w:tcMar>
          </w:tcPr>
          <w:p w14:paraId="0F3226F0" w14:textId="1E17AFEF" w:rsidR="00403287" w:rsidRPr="005D716B" w:rsidRDefault="00020D26" w:rsidP="00403287">
            <w:pPr>
              <w:pStyle w:val="TableContents"/>
              <w:rPr>
                <w:rFonts w:ascii="Courier New" w:hAnsi="Courier New"/>
                <w:sz w:val="20"/>
                <w:szCs w:val="20"/>
                <w:lang w:val="en-GB"/>
              </w:rPr>
            </w:pPr>
            <w:r>
              <w:rPr>
                <w:rFonts w:ascii="Courier New" w:hAnsi="Courier New"/>
                <w:sz w:val="20"/>
                <w:szCs w:val="20"/>
                <w:lang w:val="en-GB"/>
              </w:rPr>
              <w:t>7/9 = 0.</w:t>
            </w:r>
            <w:r w:rsidR="00403287" w:rsidRPr="005D716B">
              <w:rPr>
                <w:rFonts w:ascii="Courier New" w:hAnsi="Courier New"/>
                <w:sz w:val="20"/>
                <w:szCs w:val="20"/>
                <w:lang w:val="en-GB"/>
              </w:rPr>
              <w:t>78</w:t>
            </w:r>
          </w:p>
        </w:tc>
        <w:tc>
          <w:tcPr>
            <w:tcW w:w="2410" w:type="dxa"/>
            <w:vMerge w:val="restart"/>
            <w:tcBorders>
              <w:left w:val="single" w:sz="2" w:space="0" w:color="000000"/>
              <w:bottom w:val="single" w:sz="2" w:space="0" w:color="000000"/>
              <w:right w:val="single" w:sz="2" w:space="0" w:color="000000"/>
            </w:tcBorders>
            <w:shd w:val="clear" w:color="auto" w:fill="auto"/>
            <w:tcMar>
              <w:left w:w="54" w:type="dxa"/>
            </w:tcMar>
          </w:tcPr>
          <w:p w14:paraId="120C7392" w14:textId="75D1242F" w:rsidR="00403287" w:rsidRPr="005D716B" w:rsidRDefault="00020D26" w:rsidP="00020D26">
            <w:pPr>
              <w:pStyle w:val="TableContents"/>
              <w:rPr>
                <w:rFonts w:ascii="Courier New" w:hAnsi="Courier New"/>
                <w:sz w:val="20"/>
                <w:szCs w:val="20"/>
                <w:lang w:val="en-GB"/>
              </w:rPr>
            </w:pPr>
            <w:r>
              <w:rPr>
                <w:rFonts w:ascii="Courier New" w:hAnsi="Courier New"/>
                <w:sz w:val="20"/>
                <w:szCs w:val="20"/>
                <w:lang w:val="en-GB"/>
              </w:rPr>
              <w:t>0.</w:t>
            </w:r>
            <w:r w:rsidR="00403287" w:rsidRPr="005D716B">
              <w:rPr>
                <w:rFonts w:ascii="Courier New" w:hAnsi="Courier New"/>
                <w:sz w:val="20"/>
                <w:szCs w:val="20"/>
                <w:lang w:val="en-GB"/>
              </w:rPr>
              <w:t>78 / 0</w:t>
            </w:r>
            <w:r>
              <w:rPr>
                <w:rFonts w:ascii="Courier New" w:hAnsi="Courier New"/>
                <w:sz w:val="20"/>
                <w:szCs w:val="20"/>
                <w:lang w:val="en-GB"/>
              </w:rPr>
              <w:t>.</w:t>
            </w:r>
            <w:r w:rsidR="00403287" w:rsidRPr="005D716B">
              <w:rPr>
                <w:rFonts w:ascii="Courier New" w:hAnsi="Courier New"/>
                <w:sz w:val="20"/>
                <w:szCs w:val="20"/>
                <w:lang w:val="en-GB"/>
              </w:rPr>
              <w:t>43 = 1</w:t>
            </w:r>
            <w:r>
              <w:rPr>
                <w:rFonts w:ascii="Courier New" w:hAnsi="Courier New"/>
                <w:sz w:val="20"/>
                <w:szCs w:val="20"/>
                <w:lang w:val="en-GB"/>
              </w:rPr>
              <w:t>.</w:t>
            </w:r>
            <w:r w:rsidR="00403287" w:rsidRPr="005D716B">
              <w:rPr>
                <w:rFonts w:ascii="Courier New" w:hAnsi="Courier New"/>
                <w:sz w:val="20"/>
                <w:szCs w:val="20"/>
                <w:lang w:val="en-GB"/>
              </w:rPr>
              <w:t>81</w:t>
            </w:r>
          </w:p>
        </w:tc>
      </w:tr>
      <w:tr w:rsidR="00403287" w:rsidRPr="005D716B" w14:paraId="31593533" w14:textId="77777777">
        <w:tc>
          <w:tcPr>
            <w:tcW w:w="2559" w:type="dxa"/>
            <w:tcBorders>
              <w:left w:val="single" w:sz="2" w:space="0" w:color="000000"/>
              <w:bottom w:val="single" w:sz="2" w:space="0" w:color="000000"/>
            </w:tcBorders>
            <w:shd w:val="clear" w:color="auto" w:fill="auto"/>
            <w:tcMar>
              <w:left w:w="54" w:type="dxa"/>
            </w:tcMar>
          </w:tcPr>
          <w:p w14:paraId="44D6ABC9" w14:textId="32B70E99" w:rsidR="00403287" w:rsidRPr="005D716B" w:rsidRDefault="00403287" w:rsidP="00403287">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2411" w:type="dxa"/>
            <w:tcBorders>
              <w:left w:val="single" w:sz="2" w:space="0" w:color="000000"/>
              <w:bottom w:val="single" w:sz="2" w:space="0" w:color="000000"/>
            </w:tcBorders>
            <w:shd w:val="clear" w:color="auto" w:fill="auto"/>
            <w:tcMar>
              <w:left w:w="54" w:type="dxa"/>
            </w:tcMar>
          </w:tcPr>
          <w:p w14:paraId="7A891922" w14:textId="5D7A9260" w:rsidR="00403287" w:rsidRPr="005D716B" w:rsidRDefault="00403287" w:rsidP="00020D26">
            <w:pPr>
              <w:pStyle w:val="TableContents"/>
              <w:rPr>
                <w:rFonts w:ascii="Courier New" w:hAnsi="Courier New"/>
                <w:sz w:val="20"/>
                <w:szCs w:val="20"/>
                <w:lang w:val="en-GB"/>
              </w:rPr>
            </w:pPr>
            <w:r w:rsidRPr="005D716B">
              <w:rPr>
                <w:rFonts w:ascii="Courier New" w:hAnsi="Courier New"/>
                <w:sz w:val="20"/>
                <w:szCs w:val="20"/>
                <w:lang w:val="en-GB"/>
              </w:rPr>
              <w:t>3/7 = 0</w:t>
            </w:r>
            <w:r w:rsidR="00020D26">
              <w:rPr>
                <w:rFonts w:ascii="Courier New" w:hAnsi="Courier New"/>
                <w:sz w:val="20"/>
                <w:szCs w:val="20"/>
                <w:lang w:val="en-GB"/>
              </w:rPr>
              <w:t>.</w:t>
            </w:r>
            <w:r w:rsidRPr="005D716B">
              <w:rPr>
                <w:rFonts w:ascii="Courier New" w:hAnsi="Courier New"/>
                <w:sz w:val="20"/>
                <w:szCs w:val="20"/>
                <w:lang w:val="en-GB"/>
              </w:rPr>
              <w:t>43</w:t>
            </w:r>
          </w:p>
        </w:tc>
        <w:tc>
          <w:tcPr>
            <w:tcW w:w="2410" w:type="dxa"/>
            <w:vMerge/>
            <w:tcBorders>
              <w:left w:val="single" w:sz="2" w:space="0" w:color="000000"/>
              <w:bottom w:val="single" w:sz="2" w:space="0" w:color="000000"/>
              <w:right w:val="single" w:sz="2" w:space="0" w:color="000000"/>
            </w:tcBorders>
            <w:shd w:val="clear" w:color="auto" w:fill="auto"/>
            <w:tcMar>
              <w:left w:w="54" w:type="dxa"/>
            </w:tcMar>
          </w:tcPr>
          <w:p w14:paraId="78961965" w14:textId="77777777" w:rsidR="00403287" w:rsidRPr="005D716B" w:rsidRDefault="00403287" w:rsidP="00403287">
            <w:pPr>
              <w:rPr>
                <w:lang w:val="en-GB"/>
              </w:rPr>
            </w:pPr>
          </w:p>
        </w:tc>
      </w:tr>
    </w:tbl>
    <w:p w14:paraId="465AA298" w14:textId="77777777" w:rsidR="00626DE8" w:rsidRPr="005D716B" w:rsidRDefault="00626DE8">
      <w:pPr>
        <w:spacing w:line="360" w:lineRule="auto"/>
        <w:rPr>
          <w:lang w:val="en-GB"/>
        </w:rPr>
      </w:pPr>
    </w:p>
    <w:p w14:paraId="136EFB80" w14:textId="270991F5" w:rsidR="00020D26" w:rsidRDefault="00020D26">
      <w:pPr>
        <w:spacing w:line="360" w:lineRule="auto"/>
        <w:ind w:left="709"/>
        <w:rPr>
          <w:lang w:val="en-GB"/>
        </w:rPr>
      </w:pPr>
      <w:r>
        <w:rPr>
          <w:lang w:val="en-GB"/>
        </w:rPr>
        <w:t>In words: “Those eating potato salad</w:t>
      </w:r>
      <w:r w:rsidR="002D32FE">
        <w:rPr>
          <w:lang w:val="en-GB"/>
        </w:rPr>
        <w:t xml:space="preserve"> have a twofold increased risk of getting ill compared to those not eating potato salad.”</w:t>
      </w:r>
    </w:p>
    <w:p w14:paraId="1E566F73" w14:textId="77777777" w:rsidR="00865448" w:rsidRDefault="00865448">
      <w:pPr>
        <w:spacing w:line="360" w:lineRule="auto"/>
        <w:ind w:left="709"/>
        <w:rPr>
          <w:lang w:val="en-GB"/>
        </w:rPr>
      </w:pPr>
    </w:p>
    <w:p w14:paraId="0CE64EC0" w14:textId="2A7A9903" w:rsidR="00626DE8" w:rsidRDefault="00865448" w:rsidP="0098020F">
      <w:pPr>
        <w:numPr>
          <w:ilvl w:val="0"/>
          <w:numId w:val="2"/>
        </w:numPr>
        <w:spacing w:line="360" w:lineRule="auto"/>
        <w:rPr>
          <w:lang w:val="en-GB"/>
        </w:rPr>
      </w:pPr>
      <w:r>
        <w:rPr>
          <w:lang w:val="en-GB"/>
        </w:rPr>
        <w:t>The game master says: “</w:t>
      </w:r>
      <w:r w:rsidRPr="00BD4B8A">
        <w:rPr>
          <w:i/>
          <w:lang w:val="en-GB"/>
        </w:rPr>
        <w:t>Which food items would you prioritise for a food investigation? Which food items would you investigate later?</w:t>
      </w:r>
      <w:r>
        <w:rPr>
          <w:lang w:val="en-GB"/>
        </w:rPr>
        <w:t>”</w:t>
      </w:r>
    </w:p>
    <w:p w14:paraId="6BBE9005" w14:textId="77777777" w:rsidR="009B324A" w:rsidRDefault="009B324A" w:rsidP="009B324A">
      <w:pPr>
        <w:spacing w:line="360" w:lineRule="auto"/>
        <w:ind w:left="720"/>
        <w:rPr>
          <w:lang w:val="en-GB"/>
        </w:rPr>
      </w:pPr>
    </w:p>
    <w:p w14:paraId="7AE1DD1C" w14:textId="447B53FC" w:rsidR="00626DE8" w:rsidRPr="00D927C7" w:rsidRDefault="00240784" w:rsidP="0098020F">
      <w:pPr>
        <w:numPr>
          <w:ilvl w:val="0"/>
          <w:numId w:val="2"/>
        </w:numPr>
        <w:spacing w:line="360" w:lineRule="auto"/>
        <w:ind w:left="709"/>
        <w:rPr>
          <w:rFonts w:ascii="Courier New" w:hAnsi="Courier New"/>
          <w:lang w:val="en-GB"/>
        </w:rPr>
      </w:pPr>
      <w:r w:rsidRPr="00D927C7">
        <w:rPr>
          <w:lang w:val="en-GB"/>
        </w:rPr>
        <w:t>Proportion of cases exposed</w:t>
      </w:r>
      <w:r w:rsidR="0098020F">
        <w:rPr>
          <w:lang w:val="en-GB"/>
        </w:rPr>
        <w:t xml:space="preserve"> or etiological fraction</w:t>
      </w:r>
      <w:r w:rsidR="00E53BBC" w:rsidRPr="00D927C7">
        <w:rPr>
          <w:lang w:val="en-GB"/>
        </w:rPr>
        <w:t>. The game master says: “</w:t>
      </w:r>
      <w:r w:rsidR="00E53BBC" w:rsidRPr="00BD4B8A">
        <w:rPr>
          <w:i/>
          <w:lang w:val="en-GB"/>
        </w:rPr>
        <w:t xml:space="preserve">We can derive further important epidemiological information from the 2 by 2 table. One of them is called </w:t>
      </w:r>
      <w:r w:rsidR="00B63804" w:rsidRPr="00BD4B8A">
        <w:rPr>
          <w:i/>
          <w:lang w:val="en-GB"/>
        </w:rPr>
        <w:t xml:space="preserve">the proportion of cases exposed. We can the proportion </w:t>
      </w:r>
      <w:r w:rsidR="00BD4B8A">
        <w:rPr>
          <w:i/>
          <w:lang w:val="en-GB"/>
        </w:rPr>
        <w:t xml:space="preserve">of all cases </w:t>
      </w:r>
      <w:r w:rsidR="00B63804" w:rsidRPr="00BD4B8A">
        <w:rPr>
          <w:i/>
          <w:lang w:val="en-GB"/>
        </w:rPr>
        <w:t>that ate this food item?</w:t>
      </w:r>
      <w:r w:rsidR="00BD4B8A">
        <w:rPr>
          <w:lang w:val="en-GB"/>
        </w:rPr>
        <w:t>”</w:t>
      </w:r>
      <w:r w:rsidR="00B63804" w:rsidRPr="00BD4B8A">
        <w:rPr>
          <w:i/>
          <w:lang w:val="en-GB"/>
        </w:rPr>
        <w:t xml:space="preserve"> </w:t>
      </w:r>
      <w:r w:rsidR="00B63804" w:rsidRPr="00D927C7">
        <w:rPr>
          <w:lang w:val="en-GB"/>
        </w:rPr>
        <w:t>The game master indicates in the 2 by 2 table the column “ill” and takes the participants through the calculation for hamburger.</w:t>
      </w:r>
    </w:p>
    <w:p w14:paraId="45EC7FB8" w14:textId="47486821" w:rsidR="00626DE8" w:rsidRPr="005D716B" w:rsidRDefault="000302CE">
      <w:pPr>
        <w:spacing w:line="360" w:lineRule="auto"/>
        <w:ind w:left="709"/>
        <w:rPr>
          <w:rFonts w:ascii="Courier New" w:hAnsi="Courier New"/>
          <w:lang w:val="en-GB"/>
        </w:rPr>
      </w:pPr>
      <w:r w:rsidRPr="005D716B">
        <w:rPr>
          <w:rFonts w:ascii="Courier New" w:hAnsi="Courier New"/>
          <w:lang w:val="en-GB"/>
        </w:rPr>
        <w:t xml:space="preserve">16 </w:t>
      </w:r>
      <w:r w:rsidR="00D927C7">
        <w:rPr>
          <w:rFonts w:ascii="Courier New" w:hAnsi="Courier New"/>
          <w:lang w:val="en-GB"/>
        </w:rPr>
        <w:t>participants</w:t>
      </w:r>
      <w:r w:rsidRPr="005D716B">
        <w:rPr>
          <w:rFonts w:ascii="Courier New" w:hAnsi="Courier New"/>
          <w:lang w:val="en-GB"/>
        </w:rPr>
        <w:t>:</w:t>
      </w: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9"/>
        <w:gridCol w:w="1020"/>
        <w:gridCol w:w="1440"/>
        <w:gridCol w:w="1156"/>
      </w:tblGrid>
      <w:tr w:rsidR="00626DE8" w:rsidRPr="005D716B" w14:paraId="6CF0ACD2" w14:textId="77777777">
        <w:trPr>
          <w:tblHeader/>
        </w:trPr>
        <w:tc>
          <w:tcPr>
            <w:tcW w:w="2009" w:type="dxa"/>
            <w:tcBorders>
              <w:top w:val="single" w:sz="2" w:space="0" w:color="000000"/>
              <w:left w:val="single" w:sz="2" w:space="0" w:color="000000"/>
              <w:bottom w:val="single" w:sz="2" w:space="0" w:color="000000"/>
            </w:tcBorders>
            <w:shd w:val="clear" w:color="auto" w:fill="auto"/>
            <w:tcMar>
              <w:left w:w="54" w:type="dxa"/>
            </w:tcMar>
          </w:tcPr>
          <w:p w14:paraId="1CEC9C20" w14:textId="77777777" w:rsidR="00626DE8" w:rsidRPr="005D716B" w:rsidRDefault="000302CE">
            <w:pPr>
              <w:pStyle w:val="TableHeading"/>
              <w:rPr>
                <w:rFonts w:ascii="Courier New" w:hAnsi="Courier New"/>
                <w:lang w:val="en-GB"/>
              </w:rPr>
            </w:pPr>
            <w:r w:rsidRPr="005D716B">
              <w:rPr>
                <w:rFonts w:ascii="Courier New" w:hAnsi="Courier New"/>
                <w:lang w:val="en-GB"/>
              </w:rPr>
              <w:t>Hamburger</w:t>
            </w:r>
          </w:p>
        </w:tc>
        <w:tc>
          <w:tcPr>
            <w:tcW w:w="1020" w:type="dxa"/>
            <w:tcBorders>
              <w:top w:val="single" w:sz="2" w:space="0" w:color="000000"/>
              <w:left w:val="single" w:sz="2" w:space="0" w:color="000000"/>
              <w:bottom w:val="single" w:sz="2" w:space="0" w:color="000000"/>
              <w:right w:val="single" w:sz="2" w:space="0" w:color="000000"/>
            </w:tcBorders>
            <w:shd w:val="clear" w:color="auto" w:fill="C0C0C0"/>
            <w:tcMar>
              <w:left w:w="54" w:type="dxa"/>
            </w:tcMar>
          </w:tcPr>
          <w:p w14:paraId="3C2E28C7" w14:textId="628B1E97" w:rsidR="00626DE8" w:rsidRPr="005D716B" w:rsidRDefault="009B324A">
            <w:pPr>
              <w:pStyle w:val="TableHeading"/>
              <w:rPr>
                <w:rFonts w:ascii="Courier New" w:hAnsi="Courier New"/>
                <w:sz w:val="20"/>
                <w:szCs w:val="20"/>
                <w:lang w:val="en-GB"/>
              </w:rPr>
            </w:pPr>
            <w:r>
              <w:rPr>
                <w:rFonts w:ascii="Courier New" w:hAnsi="Courier New"/>
                <w:sz w:val="20"/>
                <w:szCs w:val="20"/>
                <w:lang w:val="en-GB"/>
              </w:rPr>
              <w:t>i</w:t>
            </w:r>
            <w:r w:rsidR="00D927C7">
              <w:rPr>
                <w:rFonts w:ascii="Courier New" w:hAnsi="Courier New"/>
                <w:sz w:val="20"/>
                <w:szCs w:val="20"/>
                <w:lang w:val="en-GB"/>
              </w:rPr>
              <w:t>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51DF3A20" w14:textId="5EA9E341" w:rsidR="00626DE8" w:rsidRPr="005D716B" w:rsidRDefault="00D927C7">
            <w:pPr>
              <w:pStyle w:val="TableHeading"/>
              <w:rPr>
                <w:rFonts w:ascii="Courier New" w:hAnsi="Courier New"/>
                <w:color w:val="999999"/>
                <w:sz w:val="20"/>
                <w:szCs w:val="20"/>
                <w:lang w:val="en-GB"/>
              </w:rPr>
            </w:pPr>
            <w:r>
              <w:rPr>
                <w:rFonts w:ascii="Courier New" w:hAnsi="Courier New"/>
                <w:color w:val="999999"/>
                <w:sz w:val="20"/>
                <w:szCs w:val="20"/>
                <w:lang w:val="en-GB"/>
              </w:rPr>
              <w:t>Not ill</w:t>
            </w:r>
          </w:p>
        </w:tc>
        <w:tc>
          <w:tcPr>
            <w:tcW w:w="115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7BC5C3AD" w14:textId="6EA53109" w:rsidR="00626DE8" w:rsidRPr="005D716B" w:rsidRDefault="00D927C7">
            <w:pPr>
              <w:pStyle w:val="TableHeading"/>
              <w:rPr>
                <w:rFonts w:ascii="Courier New" w:hAnsi="Courier New"/>
                <w:b w:val="0"/>
                <w:bCs w:val="0"/>
                <w:color w:val="999999"/>
                <w:sz w:val="20"/>
                <w:szCs w:val="20"/>
                <w:lang w:val="en-GB"/>
              </w:rPr>
            </w:pPr>
            <w:r>
              <w:rPr>
                <w:rFonts w:ascii="Courier New" w:hAnsi="Courier New"/>
                <w:b w:val="0"/>
                <w:bCs w:val="0"/>
                <w:color w:val="999999"/>
                <w:sz w:val="20"/>
                <w:szCs w:val="20"/>
                <w:lang w:val="en-GB"/>
              </w:rPr>
              <w:t>Total</w:t>
            </w:r>
          </w:p>
        </w:tc>
      </w:tr>
      <w:tr w:rsidR="00626DE8" w:rsidRPr="005D716B" w14:paraId="7429239D" w14:textId="77777777">
        <w:tc>
          <w:tcPr>
            <w:tcW w:w="2009" w:type="dxa"/>
            <w:tcBorders>
              <w:left w:val="single" w:sz="2" w:space="0" w:color="000000"/>
              <w:bottom w:val="single" w:sz="2" w:space="0" w:color="000000"/>
            </w:tcBorders>
            <w:shd w:val="clear" w:color="auto" w:fill="auto"/>
            <w:tcMar>
              <w:left w:w="54" w:type="dxa"/>
            </w:tcMar>
          </w:tcPr>
          <w:p w14:paraId="6822E08F" w14:textId="7371ACE1" w:rsidR="00626DE8" w:rsidRPr="005D716B" w:rsidRDefault="00D927C7">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 w:space="0" w:color="000000"/>
              <w:left w:val="single" w:sz="2" w:space="0" w:color="000000"/>
              <w:bottom w:val="single" w:sz="2" w:space="0" w:color="000000"/>
              <w:right w:val="single" w:sz="2" w:space="0" w:color="000000"/>
            </w:tcBorders>
            <w:shd w:val="clear" w:color="auto" w:fill="C0C0C0"/>
            <w:tcMar>
              <w:left w:w="54" w:type="dxa"/>
            </w:tcMar>
          </w:tcPr>
          <w:p w14:paraId="1D0DB9EC" w14:textId="77777777" w:rsidR="00626DE8" w:rsidRPr="005D716B" w:rsidRDefault="000302CE">
            <w:pPr>
              <w:pStyle w:val="TableContents"/>
              <w:rPr>
                <w:rFonts w:ascii="Courier New" w:hAnsi="Courier New"/>
                <w:lang w:val="en-GB"/>
              </w:rPr>
            </w:pPr>
            <w:r w:rsidRPr="005D716B">
              <w:rPr>
                <w:rFonts w:ascii="Courier New" w:hAnsi="Courier New"/>
                <w:lang w:val="en-GB"/>
              </w:rPr>
              <w:t>8</w:t>
            </w:r>
          </w:p>
        </w:tc>
        <w:tc>
          <w:tcPr>
            <w:tcW w:w="144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32A262C2" w14:textId="77777777" w:rsidR="00626DE8" w:rsidRPr="005D716B" w:rsidRDefault="000302CE">
            <w:pPr>
              <w:pStyle w:val="TableContents"/>
              <w:rPr>
                <w:rFonts w:ascii="Courier New" w:hAnsi="Courier New"/>
                <w:color w:val="999999"/>
                <w:sz w:val="20"/>
                <w:szCs w:val="20"/>
                <w:lang w:val="en-GB"/>
              </w:rPr>
            </w:pPr>
            <w:r w:rsidRPr="005D716B">
              <w:rPr>
                <w:rFonts w:ascii="Courier New" w:hAnsi="Courier New"/>
                <w:color w:val="999999"/>
                <w:sz w:val="20"/>
                <w:szCs w:val="20"/>
                <w:lang w:val="en-GB"/>
              </w:rPr>
              <w:t>2</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1AB38605" w14:textId="77777777" w:rsidR="00626DE8" w:rsidRPr="005D716B" w:rsidRDefault="000302CE">
            <w:pPr>
              <w:pStyle w:val="TableContents"/>
              <w:rPr>
                <w:rFonts w:ascii="Courier New" w:hAnsi="Courier New"/>
                <w:color w:val="999999"/>
                <w:sz w:val="20"/>
                <w:szCs w:val="20"/>
                <w:lang w:val="en-GB"/>
              </w:rPr>
            </w:pPr>
            <w:r w:rsidRPr="005D716B">
              <w:rPr>
                <w:rFonts w:ascii="Courier New" w:hAnsi="Courier New"/>
                <w:color w:val="999999"/>
                <w:sz w:val="20"/>
                <w:szCs w:val="20"/>
                <w:lang w:val="en-GB"/>
              </w:rPr>
              <w:t>10</w:t>
            </w:r>
          </w:p>
        </w:tc>
      </w:tr>
      <w:tr w:rsidR="00626DE8" w:rsidRPr="005D716B" w14:paraId="0F8B45BE" w14:textId="77777777">
        <w:tc>
          <w:tcPr>
            <w:tcW w:w="2009" w:type="dxa"/>
            <w:tcBorders>
              <w:left w:val="single" w:sz="2" w:space="0" w:color="000000"/>
              <w:bottom w:val="single" w:sz="2" w:space="0" w:color="000000"/>
            </w:tcBorders>
            <w:shd w:val="clear" w:color="auto" w:fill="auto"/>
            <w:tcMar>
              <w:left w:w="54" w:type="dxa"/>
            </w:tcMar>
          </w:tcPr>
          <w:p w14:paraId="694827E8" w14:textId="4ABB4279" w:rsidR="00626DE8" w:rsidRPr="005D716B" w:rsidRDefault="00D927C7">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 w:space="0" w:color="000000"/>
              <w:bottom w:val="single" w:sz="2" w:space="0" w:color="000000"/>
              <w:right w:val="single" w:sz="2" w:space="0" w:color="000000"/>
            </w:tcBorders>
            <w:shd w:val="clear" w:color="auto" w:fill="C0C0C0"/>
            <w:tcMar>
              <w:left w:w="54" w:type="dxa"/>
            </w:tcMar>
          </w:tcPr>
          <w:p w14:paraId="102FE273" w14:textId="77777777" w:rsidR="00626DE8" w:rsidRPr="005D716B" w:rsidRDefault="000302CE">
            <w:pPr>
              <w:pStyle w:val="TableContents"/>
              <w:rPr>
                <w:rFonts w:ascii="Courier New" w:hAnsi="Courier New"/>
                <w:lang w:val="en-GB"/>
              </w:rPr>
            </w:pPr>
            <w:r w:rsidRPr="005D716B">
              <w:rPr>
                <w:rFonts w:ascii="Courier New" w:hAnsi="Courier New"/>
                <w:lang w:val="en-GB"/>
              </w:rPr>
              <w:t>2</w:t>
            </w:r>
          </w:p>
        </w:tc>
        <w:tc>
          <w:tcPr>
            <w:tcW w:w="1440" w:type="dxa"/>
            <w:tcBorders>
              <w:left w:val="single" w:sz="2" w:space="0" w:color="000000"/>
              <w:bottom w:val="single" w:sz="2" w:space="0" w:color="000000"/>
              <w:right w:val="single" w:sz="2" w:space="0" w:color="000000"/>
            </w:tcBorders>
            <w:shd w:val="clear" w:color="auto" w:fill="auto"/>
            <w:tcMar>
              <w:left w:w="54" w:type="dxa"/>
            </w:tcMar>
          </w:tcPr>
          <w:p w14:paraId="180F1039" w14:textId="77777777" w:rsidR="00626DE8" w:rsidRPr="005D716B" w:rsidRDefault="000302CE">
            <w:pPr>
              <w:pStyle w:val="TableContents"/>
              <w:rPr>
                <w:rFonts w:ascii="Courier New" w:hAnsi="Courier New"/>
                <w:color w:val="999999"/>
                <w:sz w:val="20"/>
                <w:szCs w:val="20"/>
                <w:lang w:val="en-GB"/>
              </w:rPr>
            </w:pPr>
            <w:r w:rsidRPr="005D716B">
              <w:rPr>
                <w:rFonts w:ascii="Courier New" w:hAnsi="Courier New"/>
                <w:color w:val="999999"/>
                <w:sz w:val="20"/>
                <w:szCs w:val="20"/>
                <w:lang w:val="en-GB"/>
              </w:rPr>
              <w:t>4</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14EE2843" w14:textId="77777777" w:rsidR="00626DE8" w:rsidRPr="005D716B" w:rsidRDefault="000302CE">
            <w:pPr>
              <w:pStyle w:val="TableContents"/>
              <w:rPr>
                <w:rFonts w:ascii="Courier New" w:hAnsi="Courier New"/>
                <w:color w:val="999999"/>
                <w:sz w:val="20"/>
                <w:szCs w:val="20"/>
                <w:lang w:val="en-GB"/>
              </w:rPr>
            </w:pPr>
            <w:r w:rsidRPr="005D716B">
              <w:rPr>
                <w:rFonts w:ascii="Courier New" w:hAnsi="Courier New"/>
                <w:color w:val="999999"/>
                <w:sz w:val="20"/>
                <w:szCs w:val="20"/>
                <w:lang w:val="en-GB"/>
              </w:rPr>
              <w:t>6</w:t>
            </w:r>
          </w:p>
        </w:tc>
      </w:tr>
      <w:tr w:rsidR="00626DE8" w:rsidRPr="005D716B" w14:paraId="4538D096" w14:textId="77777777">
        <w:tc>
          <w:tcPr>
            <w:tcW w:w="2009" w:type="dxa"/>
            <w:tcBorders>
              <w:left w:val="single" w:sz="2" w:space="0" w:color="000000"/>
              <w:bottom w:val="single" w:sz="2" w:space="0" w:color="000000"/>
            </w:tcBorders>
            <w:shd w:val="clear" w:color="auto" w:fill="auto"/>
            <w:tcMar>
              <w:left w:w="54" w:type="dxa"/>
            </w:tcMar>
          </w:tcPr>
          <w:p w14:paraId="6CFF54B9" w14:textId="395865D1" w:rsidR="00626DE8" w:rsidRPr="005D716B" w:rsidRDefault="00D927C7">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right w:val="single" w:sz="2" w:space="0" w:color="000000"/>
            </w:tcBorders>
            <w:shd w:val="clear" w:color="auto" w:fill="C0C0C0"/>
            <w:tcMar>
              <w:left w:w="54" w:type="dxa"/>
            </w:tcMar>
          </w:tcPr>
          <w:p w14:paraId="1A624115" w14:textId="77777777" w:rsidR="00626DE8" w:rsidRPr="005D716B" w:rsidRDefault="000302CE">
            <w:pPr>
              <w:pStyle w:val="TableContents"/>
              <w:rPr>
                <w:rFonts w:ascii="Courier New" w:hAnsi="Courier New"/>
                <w:lang w:val="en-GB"/>
              </w:rPr>
            </w:pPr>
            <w:r w:rsidRPr="005D716B">
              <w:rPr>
                <w:rFonts w:ascii="Courier New" w:hAnsi="Courier New"/>
                <w:lang w:val="en-GB"/>
              </w:rPr>
              <w:t>10</w:t>
            </w:r>
          </w:p>
        </w:tc>
        <w:tc>
          <w:tcPr>
            <w:tcW w:w="1440" w:type="dxa"/>
            <w:tcBorders>
              <w:left w:val="single" w:sz="2" w:space="0" w:color="000000"/>
              <w:bottom w:val="single" w:sz="2" w:space="0" w:color="000000"/>
            </w:tcBorders>
            <w:shd w:val="clear" w:color="auto" w:fill="auto"/>
            <w:tcMar>
              <w:left w:w="54" w:type="dxa"/>
            </w:tcMar>
          </w:tcPr>
          <w:p w14:paraId="4667907B" w14:textId="77777777" w:rsidR="00626DE8" w:rsidRPr="005D716B" w:rsidRDefault="000302CE">
            <w:pPr>
              <w:pStyle w:val="TableContents"/>
              <w:rPr>
                <w:rFonts w:ascii="Courier New" w:hAnsi="Courier New"/>
                <w:color w:val="999999"/>
                <w:sz w:val="20"/>
                <w:szCs w:val="20"/>
                <w:lang w:val="en-GB"/>
              </w:rPr>
            </w:pPr>
            <w:r w:rsidRPr="005D716B">
              <w:rPr>
                <w:rFonts w:ascii="Courier New" w:hAnsi="Courier New"/>
                <w:color w:val="999999"/>
                <w:sz w:val="20"/>
                <w:szCs w:val="20"/>
                <w:lang w:val="en-GB"/>
              </w:rPr>
              <w:t>6</w:t>
            </w:r>
          </w:p>
        </w:tc>
        <w:tc>
          <w:tcPr>
            <w:tcW w:w="1156" w:type="dxa"/>
            <w:tcBorders>
              <w:left w:val="single" w:sz="2" w:space="0" w:color="000000"/>
              <w:bottom w:val="single" w:sz="2" w:space="0" w:color="000000"/>
              <w:right w:val="single" w:sz="2" w:space="0" w:color="000000"/>
            </w:tcBorders>
            <w:shd w:val="clear" w:color="auto" w:fill="auto"/>
            <w:tcMar>
              <w:left w:w="54" w:type="dxa"/>
            </w:tcMar>
          </w:tcPr>
          <w:p w14:paraId="0E1E8DF6" w14:textId="77777777" w:rsidR="00626DE8" w:rsidRPr="005D716B" w:rsidRDefault="000302CE">
            <w:pPr>
              <w:pStyle w:val="TableContents"/>
              <w:rPr>
                <w:rFonts w:ascii="Courier New" w:hAnsi="Courier New"/>
                <w:color w:val="999999"/>
                <w:sz w:val="20"/>
                <w:szCs w:val="20"/>
                <w:lang w:val="en-GB"/>
              </w:rPr>
            </w:pPr>
            <w:r w:rsidRPr="005D716B">
              <w:rPr>
                <w:rFonts w:ascii="Courier New" w:hAnsi="Courier New"/>
                <w:color w:val="999999"/>
                <w:sz w:val="20"/>
                <w:szCs w:val="20"/>
                <w:lang w:val="en-GB"/>
              </w:rPr>
              <w:t>16</w:t>
            </w:r>
          </w:p>
        </w:tc>
      </w:tr>
    </w:tbl>
    <w:p w14:paraId="2FA6E981" w14:textId="77777777" w:rsidR="00626DE8" w:rsidRPr="005D716B" w:rsidRDefault="00626DE8">
      <w:pPr>
        <w:pStyle w:val="Textkrper"/>
        <w:spacing w:line="360" w:lineRule="auto"/>
        <w:ind w:left="709"/>
        <w:rPr>
          <w:lang w:val="en-GB"/>
        </w:rPr>
      </w:pPr>
    </w:p>
    <w:p w14:paraId="3158B9A1" w14:textId="6F51DFAF" w:rsidR="008E15DD" w:rsidRDefault="00D927C7">
      <w:pPr>
        <w:pStyle w:val="Textkrper"/>
        <w:spacing w:line="360" w:lineRule="auto"/>
        <w:ind w:left="709"/>
        <w:rPr>
          <w:lang w:val="en-GB"/>
        </w:rPr>
      </w:pPr>
      <w:r>
        <w:rPr>
          <w:lang w:val="en-GB"/>
        </w:rPr>
        <w:t>The proportion of cases exposed is</w:t>
      </w:r>
      <w:r w:rsidR="000302CE" w:rsidRPr="005D716B">
        <w:rPr>
          <w:lang w:val="en-GB"/>
        </w:rPr>
        <w:t xml:space="preserve">: 8/10 = 80%, </w:t>
      </w:r>
      <w:r>
        <w:rPr>
          <w:lang w:val="en-GB"/>
        </w:rPr>
        <w:t>not to be confused with the attack rate</w:t>
      </w:r>
      <w:r w:rsidR="000302CE" w:rsidRPr="005D716B">
        <w:rPr>
          <w:lang w:val="en-GB"/>
        </w:rPr>
        <w:t xml:space="preserve">, </w:t>
      </w:r>
      <w:r>
        <w:rPr>
          <w:lang w:val="en-GB"/>
        </w:rPr>
        <w:t>which is also 80%.</w:t>
      </w:r>
      <w:r w:rsidR="00A25362">
        <w:rPr>
          <w:lang w:val="en-GB"/>
        </w:rPr>
        <w:t xml:space="preserve"> Depending on the level of the group, the game master could go further and calculate the population attributable risk, where you subtract the risk in the unexposed from the risk in the exposed and divide the result by the risk in the exposed. It describes the proportion of illness in the entire study population that could be attributable to a given exposure.</w:t>
      </w:r>
      <w:r w:rsidR="008E15DD">
        <w:rPr>
          <w:lang w:val="en-GB"/>
        </w:rPr>
        <w:t xml:space="preserve"> That level of detail however is unsuitable for non-statisticians and beginners in outbreak epidemiology.</w:t>
      </w:r>
    </w:p>
    <w:p w14:paraId="32FF3ECD" w14:textId="77777777" w:rsidR="008E15DD" w:rsidRDefault="008E15DD">
      <w:pPr>
        <w:widowControl/>
        <w:rPr>
          <w:lang w:val="en-GB"/>
        </w:rPr>
      </w:pPr>
      <w:r>
        <w:rPr>
          <w:lang w:val="en-GB"/>
        </w:rPr>
        <w:br w:type="page"/>
      </w:r>
    </w:p>
    <w:p w14:paraId="691BECA2" w14:textId="77777777" w:rsidR="00626DE8" w:rsidRPr="005D716B" w:rsidRDefault="00626DE8">
      <w:pPr>
        <w:pStyle w:val="Textkrper"/>
        <w:spacing w:line="360" w:lineRule="auto"/>
        <w:ind w:left="709"/>
        <w:rPr>
          <w:lang w:val="en-GB"/>
        </w:rPr>
      </w:pPr>
    </w:p>
    <w:p w14:paraId="33D61F12" w14:textId="558E7759" w:rsidR="00626DE8" w:rsidRPr="005D716B" w:rsidRDefault="00A25362" w:rsidP="00D02422">
      <w:pPr>
        <w:spacing w:line="360" w:lineRule="auto"/>
        <w:ind w:left="709"/>
        <w:rPr>
          <w:lang w:val="en-GB"/>
        </w:rPr>
      </w:pPr>
      <w:r>
        <w:rPr>
          <w:lang w:val="en-GB"/>
        </w:rPr>
        <w:t xml:space="preserve">The </w:t>
      </w:r>
      <w:r w:rsidR="009D303E">
        <w:rPr>
          <w:lang w:val="en-GB"/>
        </w:rPr>
        <w:t>game master divides the participants in two groups and says: “</w:t>
      </w:r>
      <w:r w:rsidR="009D303E" w:rsidRPr="00344C42">
        <w:rPr>
          <w:i/>
          <w:lang w:val="en-GB"/>
        </w:rPr>
        <w:t>Group one can calculate the proportion of cases exposed for mousse and group two for potato salad</w:t>
      </w:r>
      <w:r w:rsidR="009D303E">
        <w:rPr>
          <w:lang w:val="en-GB"/>
        </w:rPr>
        <w:t>.”</w:t>
      </w:r>
      <w:r w:rsidR="000302CE" w:rsidRPr="005D716B">
        <w:rPr>
          <w:lang w:val="en-GB"/>
        </w:rPr>
        <w:t xml:space="preserve"> </w:t>
      </w:r>
    </w:p>
    <w:tbl>
      <w:tblPr>
        <w:tblW w:w="339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8"/>
        <w:gridCol w:w="1382"/>
      </w:tblGrid>
      <w:tr w:rsidR="00626DE8" w:rsidRPr="005D716B" w14:paraId="54E1CC3D" w14:textId="77777777">
        <w:trPr>
          <w:tblHeader/>
        </w:trPr>
        <w:tc>
          <w:tcPr>
            <w:tcW w:w="2008" w:type="dxa"/>
            <w:tcBorders>
              <w:top w:val="single" w:sz="2" w:space="0" w:color="000000"/>
              <w:left w:val="single" w:sz="2" w:space="0" w:color="000000"/>
              <w:bottom w:val="single" w:sz="2" w:space="0" w:color="000000"/>
            </w:tcBorders>
            <w:shd w:val="clear" w:color="auto" w:fill="auto"/>
            <w:tcMar>
              <w:left w:w="54" w:type="dxa"/>
            </w:tcMar>
          </w:tcPr>
          <w:p w14:paraId="3872B741" w14:textId="77777777" w:rsidR="00626DE8" w:rsidRPr="005D716B" w:rsidRDefault="000302CE">
            <w:pPr>
              <w:pStyle w:val="TableHeading"/>
              <w:rPr>
                <w:rFonts w:ascii="Courier New" w:hAnsi="Courier New"/>
                <w:lang w:val="en-GB"/>
              </w:rPr>
            </w:pPr>
            <w:r w:rsidRPr="005D716B">
              <w:rPr>
                <w:rFonts w:ascii="Courier New" w:hAnsi="Courier New"/>
                <w:lang w:val="en-GB"/>
              </w:rPr>
              <w:t>Mousse</w:t>
            </w:r>
          </w:p>
        </w:tc>
        <w:tc>
          <w:tcPr>
            <w:tcW w:w="1382"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23ECF78E" w14:textId="20BAD33A" w:rsidR="00626DE8" w:rsidRPr="005D716B" w:rsidRDefault="009D303E">
            <w:pPr>
              <w:pStyle w:val="TableHeading"/>
              <w:rPr>
                <w:rFonts w:ascii="Courier New" w:hAnsi="Courier New"/>
                <w:sz w:val="20"/>
                <w:szCs w:val="20"/>
                <w:lang w:val="en-GB"/>
              </w:rPr>
            </w:pPr>
            <w:r>
              <w:rPr>
                <w:rFonts w:ascii="Courier New" w:hAnsi="Courier New"/>
                <w:sz w:val="20"/>
                <w:szCs w:val="20"/>
                <w:lang w:val="en-GB"/>
              </w:rPr>
              <w:t>Ill</w:t>
            </w:r>
          </w:p>
        </w:tc>
      </w:tr>
      <w:tr w:rsidR="00626DE8" w:rsidRPr="005D716B" w14:paraId="743F0601" w14:textId="77777777">
        <w:tc>
          <w:tcPr>
            <w:tcW w:w="2008" w:type="dxa"/>
            <w:tcBorders>
              <w:left w:val="single" w:sz="2" w:space="0" w:color="000000"/>
              <w:bottom w:val="single" w:sz="2" w:space="0" w:color="000000"/>
            </w:tcBorders>
            <w:shd w:val="clear" w:color="auto" w:fill="auto"/>
            <w:tcMar>
              <w:left w:w="54" w:type="dxa"/>
            </w:tcMar>
          </w:tcPr>
          <w:p w14:paraId="75652F33" w14:textId="50398E09" w:rsidR="00626DE8" w:rsidRPr="005D716B" w:rsidRDefault="009D303E">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382"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45D0BF13"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5</w:t>
            </w:r>
          </w:p>
        </w:tc>
      </w:tr>
      <w:tr w:rsidR="00626DE8" w:rsidRPr="005D716B" w14:paraId="03654DBC" w14:textId="77777777">
        <w:tc>
          <w:tcPr>
            <w:tcW w:w="2008" w:type="dxa"/>
            <w:tcBorders>
              <w:left w:val="single" w:sz="2" w:space="0" w:color="000000"/>
              <w:bottom w:val="single" w:sz="2" w:space="0" w:color="000000"/>
            </w:tcBorders>
            <w:shd w:val="clear" w:color="auto" w:fill="auto"/>
            <w:tcMar>
              <w:left w:w="54" w:type="dxa"/>
            </w:tcMar>
          </w:tcPr>
          <w:p w14:paraId="30D646DB" w14:textId="77760CFB" w:rsidR="00626DE8" w:rsidRPr="005D716B" w:rsidRDefault="009D303E">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382" w:type="dxa"/>
            <w:tcBorders>
              <w:left w:val="single" w:sz="2" w:space="0" w:color="000000"/>
              <w:bottom w:val="single" w:sz="2" w:space="0" w:color="000000"/>
              <w:right w:val="single" w:sz="2" w:space="0" w:color="000000"/>
            </w:tcBorders>
            <w:shd w:val="clear" w:color="auto" w:fill="auto"/>
            <w:tcMar>
              <w:left w:w="54" w:type="dxa"/>
            </w:tcMar>
          </w:tcPr>
          <w:p w14:paraId="27690804"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5</w:t>
            </w:r>
          </w:p>
        </w:tc>
      </w:tr>
      <w:tr w:rsidR="00626DE8" w:rsidRPr="005D716B" w14:paraId="0456E75E" w14:textId="77777777">
        <w:tc>
          <w:tcPr>
            <w:tcW w:w="2008" w:type="dxa"/>
            <w:tcBorders>
              <w:left w:val="single" w:sz="2" w:space="0" w:color="000000"/>
              <w:bottom w:val="single" w:sz="2" w:space="0" w:color="000000"/>
            </w:tcBorders>
            <w:shd w:val="clear" w:color="auto" w:fill="auto"/>
            <w:tcMar>
              <w:left w:w="54" w:type="dxa"/>
            </w:tcMar>
          </w:tcPr>
          <w:p w14:paraId="6063D553" w14:textId="630B02BB" w:rsidR="00626DE8" w:rsidRPr="005D716B" w:rsidRDefault="009D303E">
            <w:pPr>
              <w:pStyle w:val="TableContents"/>
              <w:rPr>
                <w:rFonts w:ascii="Courier New" w:hAnsi="Courier New"/>
                <w:sz w:val="20"/>
                <w:szCs w:val="20"/>
                <w:lang w:val="en-GB"/>
              </w:rPr>
            </w:pPr>
            <w:r>
              <w:rPr>
                <w:rFonts w:ascii="Courier New" w:hAnsi="Courier New"/>
                <w:sz w:val="20"/>
                <w:szCs w:val="20"/>
                <w:lang w:val="en-GB"/>
              </w:rPr>
              <w:t>Total</w:t>
            </w:r>
          </w:p>
        </w:tc>
        <w:tc>
          <w:tcPr>
            <w:tcW w:w="1382" w:type="dxa"/>
            <w:tcBorders>
              <w:left w:val="single" w:sz="2" w:space="0" w:color="000000"/>
              <w:bottom w:val="single" w:sz="2" w:space="0" w:color="000000"/>
              <w:right w:val="single" w:sz="2" w:space="0" w:color="000000"/>
            </w:tcBorders>
            <w:shd w:val="clear" w:color="auto" w:fill="auto"/>
            <w:tcMar>
              <w:left w:w="54" w:type="dxa"/>
            </w:tcMar>
          </w:tcPr>
          <w:p w14:paraId="70FBBB8C"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10</w:t>
            </w:r>
          </w:p>
        </w:tc>
      </w:tr>
    </w:tbl>
    <w:p w14:paraId="14F6BE38" w14:textId="77777777" w:rsidR="00626DE8" w:rsidRPr="005D716B" w:rsidRDefault="00626DE8">
      <w:pPr>
        <w:pStyle w:val="Textkrper"/>
        <w:spacing w:line="360" w:lineRule="auto"/>
        <w:ind w:left="709"/>
        <w:rPr>
          <w:lang w:val="en-GB"/>
        </w:rPr>
      </w:pPr>
    </w:p>
    <w:p w14:paraId="58EC1F3E" w14:textId="708EC0CF" w:rsidR="00626DE8" w:rsidRPr="005D716B" w:rsidRDefault="009D303E">
      <w:pPr>
        <w:pStyle w:val="Textkrper"/>
        <w:spacing w:line="360" w:lineRule="auto"/>
        <w:ind w:left="709"/>
        <w:rPr>
          <w:lang w:val="en-GB"/>
        </w:rPr>
      </w:pPr>
      <w:r>
        <w:rPr>
          <w:lang w:val="en-GB"/>
        </w:rPr>
        <w:t>Proportion of cases exposed</w:t>
      </w:r>
      <w:r w:rsidR="000302CE" w:rsidRPr="005D716B">
        <w:rPr>
          <w:lang w:val="en-GB"/>
        </w:rPr>
        <w:t>: 5/10 = 50%</w:t>
      </w:r>
    </w:p>
    <w:tbl>
      <w:tblPr>
        <w:tblW w:w="339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8"/>
        <w:gridCol w:w="1382"/>
      </w:tblGrid>
      <w:tr w:rsidR="00626DE8" w:rsidRPr="005D716B" w14:paraId="34D5D48E" w14:textId="77777777">
        <w:trPr>
          <w:tblHeader/>
        </w:trPr>
        <w:tc>
          <w:tcPr>
            <w:tcW w:w="2008" w:type="dxa"/>
            <w:tcBorders>
              <w:top w:val="single" w:sz="2" w:space="0" w:color="000000"/>
              <w:left w:val="single" w:sz="2" w:space="0" w:color="000000"/>
              <w:bottom w:val="single" w:sz="2" w:space="0" w:color="000000"/>
            </w:tcBorders>
            <w:shd w:val="clear" w:color="auto" w:fill="auto"/>
            <w:tcMar>
              <w:left w:w="54" w:type="dxa"/>
            </w:tcMar>
          </w:tcPr>
          <w:p w14:paraId="75777080" w14:textId="450E2827" w:rsidR="00626DE8" w:rsidRPr="005D716B" w:rsidRDefault="009D303E">
            <w:pPr>
              <w:pStyle w:val="TableHeading"/>
              <w:rPr>
                <w:rFonts w:ascii="Courier New" w:hAnsi="Courier New"/>
                <w:lang w:val="en-GB"/>
              </w:rPr>
            </w:pPr>
            <w:r>
              <w:rPr>
                <w:rFonts w:ascii="Courier New" w:hAnsi="Courier New"/>
                <w:lang w:val="en-GB"/>
              </w:rPr>
              <w:t>Potato salad</w:t>
            </w:r>
          </w:p>
        </w:tc>
        <w:tc>
          <w:tcPr>
            <w:tcW w:w="1382"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0223DCAF" w14:textId="38D28874" w:rsidR="00626DE8" w:rsidRPr="005D716B" w:rsidRDefault="009D303E">
            <w:pPr>
              <w:pStyle w:val="TableHeading"/>
              <w:rPr>
                <w:rFonts w:ascii="Courier New" w:hAnsi="Courier New"/>
                <w:sz w:val="20"/>
                <w:szCs w:val="20"/>
                <w:lang w:val="en-GB"/>
              </w:rPr>
            </w:pPr>
            <w:r>
              <w:rPr>
                <w:rFonts w:ascii="Courier New" w:hAnsi="Courier New"/>
                <w:sz w:val="20"/>
                <w:szCs w:val="20"/>
                <w:lang w:val="en-GB"/>
              </w:rPr>
              <w:t>Ill</w:t>
            </w:r>
          </w:p>
        </w:tc>
      </w:tr>
      <w:tr w:rsidR="00626DE8" w:rsidRPr="005D716B" w14:paraId="2F334CFD" w14:textId="77777777">
        <w:tc>
          <w:tcPr>
            <w:tcW w:w="2008" w:type="dxa"/>
            <w:tcBorders>
              <w:left w:val="single" w:sz="2" w:space="0" w:color="000000"/>
              <w:bottom w:val="single" w:sz="2" w:space="0" w:color="000000"/>
            </w:tcBorders>
            <w:shd w:val="clear" w:color="auto" w:fill="auto"/>
            <w:tcMar>
              <w:left w:w="54" w:type="dxa"/>
            </w:tcMar>
          </w:tcPr>
          <w:p w14:paraId="0A482129" w14:textId="7576A7EC" w:rsidR="00626DE8" w:rsidRPr="005D716B" w:rsidRDefault="009D303E">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382"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0C2CD6A6"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7</w:t>
            </w:r>
          </w:p>
        </w:tc>
      </w:tr>
      <w:tr w:rsidR="00626DE8" w:rsidRPr="005D716B" w14:paraId="4ED60787" w14:textId="77777777">
        <w:tc>
          <w:tcPr>
            <w:tcW w:w="2008" w:type="dxa"/>
            <w:tcBorders>
              <w:left w:val="single" w:sz="2" w:space="0" w:color="000000"/>
              <w:bottom w:val="single" w:sz="2" w:space="0" w:color="000000"/>
            </w:tcBorders>
            <w:shd w:val="clear" w:color="auto" w:fill="auto"/>
            <w:tcMar>
              <w:left w:w="54" w:type="dxa"/>
            </w:tcMar>
          </w:tcPr>
          <w:p w14:paraId="5E1D3F9A" w14:textId="145B4414" w:rsidR="00626DE8" w:rsidRPr="005D716B" w:rsidRDefault="009D303E">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382" w:type="dxa"/>
            <w:tcBorders>
              <w:left w:val="single" w:sz="2" w:space="0" w:color="000000"/>
              <w:bottom w:val="single" w:sz="2" w:space="0" w:color="000000"/>
              <w:right w:val="single" w:sz="2" w:space="0" w:color="000000"/>
            </w:tcBorders>
            <w:shd w:val="clear" w:color="auto" w:fill="auto"/>
            <w:tcMar>
              <w:left w:w="54" w:type="dxa"/>
            </w:tcMar>
          </w:tcPr>
          <w:p w14:paraId="231DF1E8"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3</w:t>
            </w:r>
          </w:p>
        </w:tc>
      </w:tr>
      <w:tr w:rsidR="00626DE8" w:rsidRPr="005D716B" w14:paraId="12007AE5" w14:textId="77777777">
        <w:tc>
          <w:tcPr>
            <w:tcW w:w="2008" w:type="dxa"/>
            <w:tcBorders>
              <w:left w:val="single" w:sz="2" w:space="0" w:color="000000"/>
              <w:bottom w:val="single" w:sz="2" w:space="0" w:color="000000"/>
            </w:tcBorders>
            <w:shd w:val="clear" w:color="auto" w:fill="auto"/>
            <w:tcMar>
              <w:left w:w="54" w:type="dxa"/>
            </w:tcMar>
          </w:tcPr>
          <w:p w14:paraId="03EBB35E" w14:textId="5D89F42B" w:rsidR="00626DE8" w:rsidRPr="005D716B" w:rsidRDefault="009D303E">
            <w:pPr>
              <w:pStyle w:val="TableContents"/>
              <w:rPr>
                <w:rFonts w:ascii="Courier New" w:hAnsi="Courier New"/>
                <w:sz w:val="20"/>
                <w:szCs w:val="20"/>
                <w:lang w:val="en-GB"/>
              </w:rPr>
            </w:pPr>
            <w:r>
              <w:rPr>
                <w:rFonts w:ascii="Courier New" w:hAnsi="Courier New"/>
                <w:sz w:val="20"/>
                <w:szCs w:val="20"/>
                <w:lang w:val="en-GB"/>
              </w:rPr>
              <w:t>Total</w:t>
            </w:r>
          </w:p>
        </w:tc>
        <w:tc>
          <w:tcPr>
            <w:tcW w:w="1382" w:type="dxa"/>
            <w:tcBorders>
              <w:left w:val="single" w:sz="2" w:space="0" w:color="000000"/>
              <w:bottom w:val="single" w:sz="2" w:space="0" w:color="000000"/>
              <w:right w:val="single" w:sz="2" w:space="0" w:color="000000"/>
            </w:tcBorders>
            <w:shd w:val="clear" w:color="auto" w:fill="auto"/>
            <w:tcMar>
              <w:left w:w="54" w:type="dxa"/>
            </w:tcMar>
          </w:tcPr>
          <w:p w14:paraId="044CD127"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10</w:t>
            </w:r>
          </w:p>
        </w:tc>
      </w:tr>
    </w:tbl>
    <w:p w14:paraId="37775FBC" w14:textId="77777777" w:rsidR="00626DE8" w:rsidRPr="005D716B" w:rsidRDefault="00626DE8">
      <w:pPr>
        <w:pStyle w:val="Textkrper"/>
        <w:spacing w:line="360" w:lineRule="auto"/>
        <w:ind w:left="709"/>
        <w:rPr>
          <w:lang w:val="en-GB"/>
        </w:rPr>
      </w:pPr>
    </w:p>
    <w:p w14:paraId="79A08024" w14:textId="10CE938E" w:rsidR="00626DE8" w:rsidRPr="005D716B" w:rsidRDefault="000D660F">
      <w:pPr>
        <w:pStyle w:val="Textkrper"/>
        <w:spacing w:line="360" w:lineRule="auto"/>
        <w:ind w:left="709"/>
        <w:rPr>
          <w:lang w:val="en-GB"/>
        </w:rPr>
      </w:pPr>
      <w:r>
        <w:rPr>
          <w:lang w:val="en-GB"/>
        </w:rPr>
        <w:t>The proportion of cases exposed</w:t>
      </w:r>
      <w:r w:rsidR="000302CE" w:rsidRPr="005D716B">
        <w:rPr>
          <w:lang w:val="en-GB"/>
        </w:rPr>
        <w:t>: 7/10 = 70%</w:t>
      </w:r>
    </w:p>
    <w:p w14:paraId="1D60E4E9" w14:textId="31D56D38" w:rsidR="00626DE8" w:rsidRPr="00400127" w:rsidRDefault="00400127" w:rsidP="0098020F">
      <w:pPr>
        <w:numPr>
          <w:ilvl w:val="0"/>
          <w:numId w:val="2"/>
        </w:numPr>
        <w:spacing w:line="360" w:lineRule="auto"/>
        <w:rPr>
          <w:lang w:val="en-GB"/>
        </w:rPr>
      </w:pPr>
      <w:r>
        <w:rPr>
          <w:lang w:val="en-GB"/>
        </w:rPr>
        <w:t>The game master summarises in a table: relative risk, proportion of cases exposed and shows also the epidemic curve:</w:t>
      </w:r>
    </w:p>
    <w:tbl>
      <w:tblPr>
        <w:tblW w:w="562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8"/>
        <w:gridCol w:w="1486"/>
        <w:gridCol w:w="2131"/>
      </w:tblGrid>
      <w:tr w:rsidR="00626DE8" w:rsidRPr="005D716B" w14:paraId="0B23E20B" w14:textId="77777777">
        <w:trPr>
          <w:tblHeader/>
        </w:trPr>
        <w:tc>
          <w:tcPr>
            <w:tcW w:w="2008" w:type="dxa"/>
            <w:tcBorders>
              <w:top w:val="single" w:sz="2" w:space="0" w:color="000000"/>
              <w:left w:val="single" w:sz="2" w:space="0" w:color="000000"/>
              <w:bottom w:val="single" w:sz="2" w:space="0" w:color="000000"/>
            </w:tcBorders>
            <w:shd w:val="clear" w:color="auto" w:fill="auto"/>
            <w:tcMar>
              <w:left w:w="54" w:type="dxa"/>
            </w:tcMar>
          </w:tcPr>
          <w:p w14:paraId="293A6DA0" w14:textId="4A79216D" w:rsidR="00626DE8" w:rsidRPr="005D716B" w:rsidRDefault="00301EE3">
            <w:pPr>
              <w:pStyle w:val="TableHeading"/>
              <w:rPr>
                <w:rFonts w:ascii="Courier New" w:hAnsi="Courier New"/>
                <w:lang w:val="en-GB"/>
              </w:rPr>
            </w:pPr>
            <w:r>
              <w:rPr>
                <w:rFonts w:ascii="Courier New" w:hAnsi="Courier New"/>
                <w:lang w:val="en-GB"/>
              </w:rPr>
              <w:t>Food item</w:t>
            </w:r>
          </w:p>
        </w:tc>
        <w:tc>
          <w:tcPr>
            <w:tcW w:w="1486" w:type="dxa"/>
            <w:tcBorders>
              <w:top w:val="single" w:sz="2" w:space="0" w:color="000000"/>
              <w:left w:val="single" w:sz="2" w:space="0" w:color="000000"/>
              <w:bottom w:val="single" w:sz="2" w:space="0" w:color="000000"/>
            </w:tcBorders>
            <w:shd w:val="clear" w:color="auto" w:fill="auto"/>
            <w:tcMar>
              <w:left w:w="54" w:type="dxa"/>
            </w:tcMar>
          </w:tcPr>
          <w:p w14:paraId="418C68B1" w14:textId="4E32617B" w:rsidR="00626DE8" w:rsidRPr="005D716B" w:rsidRDefault="00301EE3">
            <w:pPr>
              <w:pStyle w:val="TableHeading"/>
              <w:rPr>
                <w:rFonts w:ascii="Courier New" w:hAnsi="Courier New"/>
                <w:lang w:val="en-GB"/>
              </w:rPr>
            </w:pPr>
            <w:r>
              <w:rPr>
                <w:rFonts w:ascii="Courier New" w:hAnsi="Courier New"/>
                <w:lang w:val="en-GB"/>
              </w:rPr>
              <w:t>Relative risk</w:t>
            </w:r>
          </w:p>
        </w:tc>
        <w:tc>
          <w:tcPr>
            <w:tcW w:w="2131"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429938C6" w14:textId="4BAAD6D1" w:rsidR="00626DE8" w:rsidRPr="005D716B" w:rsidRDefault="00D06577">
            <w:pPr>
              <w:pStyle w:val="TableHeading"/>
              <w:rPr>
                <w:rFonts w:ascii="Courier New" w:hAnsi="Courier New"/>
                <w:lang w:val="en-GB"/>
              </w:rPr>
            </w:pPr>
            <w:r>
              <w:rPr>
                <w:rFonts w:ascii="Courier New" w:hAnsi="Courier New"/>
                <w:lang w:val="en-GB"/>
              </w:rPr>
              <w:t>Proportion of cases exposed</w:t>
            </w:r>
          </w:p>
        </w:tc>
      </w:tr>
      <w:tr w:rsidR="00626DE8" w:rsidRPr="005D716B" w14:paraId="33CC5361" w14:textId="77777777">
        <w:tc>
          <w:tcPr>
            <w:tcW w:w="2008" w:type="dxa"/>
            <w:tcBorders>
              <w:left w:val="single" w:sz="2" w:space="0" w:color="000000"/>
              <w:bottom w:val="single" w:sz="2" w:space="0" w:color="000000"/>
            </w:tcBorders>
            <w:shd w:val="clear" w:color="auto" w:fill="auto"/>
            <w:tcMar>
              <w:left w:w="54" w:type="dxa"/>
            </w:tcMar>
          </w:tcPr>
          <w:p w14:paraId="7AA378DD"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Hamburger</w:t>
            </w:r>
          </w:p>
        </w:tc>
        <w:tc>
          <w:tcPr>
            <w:tcW w:w="1486" w:type="dxa"/>
            <w:tcBorders>
              <w:top w:val="single" w:sz="2" w:space="0" w:color="000000"/>
              <w:left w:val="single" w:sz="2" w:space="0" w:color="000000"/>
              <w:bottom w:val="single" w:sz="2" w:space="0" w:color="000000"/>
            </w:tcBorders>
            <w:shd w:val="clear" w:color="auto" w:fill="auto"/>
            <w:tcMar>
              <w:left w:w="54" w:type="dxa"/>
            </w:tcMar>
          </w:tcPr>
          <w:p w14:paraId="6C60B151" w14:textId="4BC5BB3F" w:rsidR="00626DE8" w:rsidRPr="005D716B" w:rsidRDefault="00D06577">
            <w:pPr>
              <w:pStyle w:val="TableContents"/>
              <w:rPr>
                <w:rFonts w:ascii="Courier New" w:hAnsi="Courier New"/>
                <w:sz w:val="20"/>
                <w:szCs w:val="20"/>
                <w:lang w:val="en-GB"/>
              </w:rPr>
            </w:pPr>
            <w:r>
              <w:rPr>
                <w:rFonts w:ascii="Courier New" w:hAnsi="Courier New"/>
                <w:sz w:val="20"/>
                <w:szCs w:val="20"/>
                <w:lang w:val="en-GB"/>
              </w:rPr>
              <w:t>2.</w:t>
            </w:r>
            <w:r w:rsidR="000302CE" w:rsidRPr="005D716B">
              <w:rPr>
                <w:rFonts w:ascii="Courier New" w:hAnsi="Courier New"/>
                <w:sz w:val="20"/>
                <w:szCs w:val="20"/>
                <w:lang w:val="en-GB"/>
              </w:rPr>
              <w:t>4</w:t>
            </w:r>
          </w:p>
        </w:tc>
        <w:tc>
          <w:tcPr>
            <w:tcW w:w="2131"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547F5428"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80%</w:t>
            </w:r>
          </w:p>
        </w:tc>
      </w:tr>
      <w:tr w:rsidR="00626DE8" w:rsidRPr="005D716B" w14:paraId="2B50FCFB" w14:textId="77777777">
        <w:tc>
          <w:tcPr>
            <w:tcW w:w="2008" w:type="dxa"/>
            <w:tcBorders>
              <w:left w:val="single" w:sz="2" w:space="0" w:color="000000"/>
              <w:bottom w:val="single" w:sz="2" w:space="0" w:color="000000"/>
            </w:tcBorders>
            <w:shd w:val="clear" w:color="auto" w:fill="auto"/>
            <w:tcMar>
              <w:left w:w="54" w:type="dxa"/>
            </w:tcMar>
          </w:tcPr>
          <w:p w14:paraId="40A789B4" w14:textId="39E34AF5" w:rsidR="00626DE8" w:rsidRPr="005D716B" w:rsidRDefault="00D06577">
            <w:pPr>
              <w:pStyle w:val="TableContents"/>
              <w:rPr>
                <w:rFonts w:ascii="Courier New" w:hAnsi="Courier New"/>
                <w:sz w:val="20"/>
                <w:szCs w:val="20"/>
                <w:lang w:val="en-GB"/>
              </w:rPr>
            </w:pPr>
            <w:r>
              <w:rPr>
                <w:rFonts w:ascii="Courier New" w:hAnsi="Courier New"/>
                <w:sz w:val="20"/>
                <w:szCs w:val="20"/>
                <w:lang w:val="en-GB"/>
              </w:rPr>
              <w:t>Potato salad</w:t>
            </w:r>
          </w:p>
        </w:tc>
        <w:tc>
          <w:tcPr>
            <w:tcW w:w="1486" w:type="dxa"/>
            <w:tcBorders>
              <w:left w:val="single" w:sz="2" w:space="0" w:color="000000"/>
              <w:bottom w:val="single" w:sz="2" w:space="0" w:color="000000"/>
            </w:tcBorders>
            <w:shd w:val="clear" w:color="auto" w:fill="auto"/>
            <w:tcMar>
              <w:left w:w="54" w:type="dxa"/>
            </w:tcMar>
          </w:tcPr>
          <w:p w14:paraId="765A9395" w14:textId="425B05E9" w:rsidR="00626DE8" w:rsidRPr="005D716B" w:rsidRDefault="000302CE" w:rsidP="00D06577">
            <w:pPr>
              <w:pStyle w:val="TableContents"/>
              <w:rPr>
                <w:rFonts w:ascii="Courier New" w:hAnsi="Courier New"/>
                <w:sz w:val="20"/>
                <w:szCs w:val="20"/>
                <w:lang w:val="en-GB"/>
              </w:rPr>
            </w:pPr>
            <w:r w:rsidRPr="005D716B">
              <w:rPr>
                <w:rFonts w:ascii="Courier New" w:hAnsi="Courier New"/>
                <w:sz w:val="20"/>
                <w:szCs w:val="20"/>
                <w:lang w:val="en-GB"/>
              </w:rPr>
              <w:t>1</w:t>
            </w:r>
            <w:r w:rsidR="00D06577">
              <w:rPr>
                <w:rFonts w:ascii="Courier New" w:hAnsi="Courier New"/>
                <w:sz w:val="20"/>
                <w:szCs w:val="20"/>
                <w:lang w:val="en-GB"/>
              </w:rPr>
              <w:t>.</w:t>
            </w:r>
            <w:r w:rsidRPr="005D716B">
              <w:rPr>
                <w:rFonts w:ascii="Courier New" w:hAnsi="Courier New"/>
                <w:sz w:val="20"/>
                <w:szCs w:val="20"/>
                <w:lang w:val="en-GB"/>
              </w:rPr>
              <w:t>8</w:t>
            </w:r>
          </w:p>
        </w:tc>
        <w:tc>
          <w:tcPr>
            <w:tcW w:w="2131" w:type="dxa"/>
            <w:tcBorders>
              <w:left w:val="single" w:sz="2" w:space="0" w:color="000000"/>
              <w:bottom w:val="single" w:sz="2" w:space="0" w:color="000000"/>
              <w:right w:val="single" w:sz="2" w:space="0" w:color="000000"/>
            </w:tcBorders>
            <w:shd w:val="clear" w:color="auto" w:fill="auto"/>
            <w:tcMar>
              <w:left w:w="54" w:type="dxa"/>
            </w:tcMar>
          </w:tcPr>
          <w:p w14:paraId="0BDCA921"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70%</w:t>
            </w:r>
          </w:p>
        </w:tc>
      </w:tr>
      <w:tr w:rsidR="00626DE8" w:rsidRPr="005D716B" w14:paraId="21FC4C6F" w14:textId="77777777">
        <w:tc>
          <w:tcPr>
            <w:tcW w:w="2008" w:type="dxa"/>
            <w:tcBorders>
              <w:left w:val="single" w:sz="2" w:space="0" w:color="000000"/>
              <w:bottom w:val="single" w:sz="2" w:space="0" w:color="000000"/>
            </w:tcBorders>
            <w:shd w:val="clear" w:color="auto" w:fill="auto"/>
            <w:tcMar>
              <w:left w:w="54" w:type="dxa"/>
            </w:tcMar>
          </w:tcPr>
          <w:p w14:paraId="5D05E02E"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Mousse</w:t>
            </w:r>
          </w:p>
        </w:tc>
        <w:tc>
          <w:tcPr>
            <w:tcW w:w="1486" w:type="dxa"/>
            <w:tcBorders>
              <w:left w:val="single" w:sz="2" w:space="0" w:color="000000"/>
              <w:bottom w:val="single" w:sz="2" w:space="0" w:color="000000"/>
            </w:tcBorders>
            <w:shd w:val="clear" w:color="auto" w:fill="auto"/>
            <w:tcMar>
              <w:left w:w="54" w:type="dxa"/>
            </w:tcMar>
          </w:tcPr>
          <w:p w14:paraId="45762AFD" w14:textId="1A7CFEED" w:rsidR="00626DE8" w:rsidRPr="005D716B" w:rsidRDefault="000302CE" w:rsidP="00D06577">
            <w:pPr>
              <w:pStyle w:val="TableContents"/>
              <w:rPr>
                <w:rFonts w:ascii="Courier New" w:hAnsi="Courier New"/>
                <w:sz w:val="20"/>
                <w:szCs w:val="20"/>
                <w:lang w:val="en-GB"/>
              </w:rPr>
            </w:pPr>
            <w:r w:rsidRPr="005D716B">
              <w:rPr>
                <w:rFonts w:ascii="Courier New" w:hAnsi="Courier New"/>
                <w:sz w:val="20"/>
                <w:szCs w:val="20"/>
                <w:lang w:val="en-GB"/>
              </w:rPr>
              <w:t>0</w:t>
            </w:r>
            <w:r w:rsidR="00D06577">
              <w:rPr>
                <w:rFonts w:ascii="Courier New" w:hAnsi="Courier New"/>
                <w:sz w:val="20"/>
                <w:szCs w:val="20"/>
                <w:lang w:val="en-GB"/>
              </w:rPr>
              <w:t>.</w:t>
            </w:r>
            <w:r w:rsidRPr="005D716B">
              <w:rPr>
                <w:rFonts w:ascii="Courier New" w:hAnsi="Courier New"/>
                <w:sz w:val="20"/>
                <w:szCs w:val="20"/>
                <w:lang w:val="en-GB"/>
              </w:rPr>
              <w:t>8</w:t>
            </w:r>
          </w:p>
        </w:tc>
        <w:tc>
          <w:tcPr>
            <w:tcW w:w="2131" w:type="dxa"/>
            <w:tcBorders>
              <w:left w:val="single" w:sz="2" w:space="0" w:color="000000"/>
              <w:bottom w:val="single" w:sz="2" w:space="0" w:color="000000"/>
              <w:right w:val="single" w:sz="2" w:space="0" w:color="000000"/>
            </w:tcBorders>
            <w:shd w:val="clear" w:color="auto" w:fill="auto"/>
            <w:tcMar>
              <w:left w:w="54" w:type="dxa"/>
            </w:tcMar>
          </w:tcPr>
          <w:p w14:paraId="615C036D" w14:textId="77777777" w:rsidR="00626DE8" w:rsidRPr="005D716B" w:rsidRDefault="000302CE">
            <w:pPr>
              <w:pStyle w:val="TableContents"/>
              <w:rPr>
                <w:rFonts w:ascii="Courier New" w:hAnsi="Courier New"/>
                <w:sz w:val="20"/>
                <w:szCs w:val="20"/>
                <w:lang w:val="en-GB"/>
              </w:rPr>
            </w:pPr>
            <w:r w:rsidRPr="005D716B">
              <w:rPr>
                <w:rFonts w:ascii="Courier New" w:hAnsi="Courier New"/>
                <w:sz w:val="20"/>
                <w:szCs w:val="20"/>
                <w:lang w:val="en-GB"/>
              </w:rPr>
              <w:t>50%</w:t>
            </w:r>
          </w:p>
        </w:tc>
      </w:tr>
    </w:tbl>
    <w:p w14:paraId="45ADBE65" w14:textId="77777777" w:rsidR="008E15DD" w:rsidRDefault="008E15DD">
      <w:pPr>
        <w:spacing w:line="360" w:lineRule="auto"/>
        <w:rPr>
          <w:lang w:val="en-GB"/>
        </w:rPr>
      </w:pPr>
    </w:p>
    <w:p w14:paraId="670CFE03" w14:textId="64B40F4D" w:rsidR="00626DE8" w:rsidRPr="005D716B" w:rsidRDefault="008E15DD">
      <w:pPr>
        <w:spacing w:line="360" w:lineRule="auto"/>
        <w:rPr>
          <w:lang w:val="en-GB"/>
        </w:rPr>
      </w:pPr>
      <w:r w:rsidRPr="00F86FB4">
        <w:rPr>
          <w:noProof/>
          <w:lang w:val="en-GB" w:eastAsia="en-GB" w:bidi="ar-SA"/>
        </w:rPr>
        <w:drawing>
          <wp:inline distT="0" distB="0" distL="0" distR="0" wp14:anchorId="3B8171AA" wp14:editId="6ABBE785">
            <wp:extent cx="2166844" cy="2352574"/>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30791" cy="2422002"/>
                    </a:xfrm>
                    <a:prstGeom prst="rect">
                      <a:avLst/>
                    </a:prstGeom>
                  </pic:spPr>
                </pic:pic>
              </a:graphicData>
            </a:graphic>
          </wp:inline>
        </w:drawing>
      </w:r>
    </w:p>
    <w:p w14:paraId="2958DB5D" w14:textId="0867D65E" w:rsidR="0060172D" w:rsidRPr="0060172D" w:rsidRDefault="0060172D" w:rsidP="0098020F">
      <w:pPr>
        <w:numPr>
          <w:ilvl w:val="0"/>
          <w:numId w:val="2"/>
        </w:numPr>
        <w:spacing w:line="360" w:lineRule="auto"/>
        <w:rPr>
          <w:lang w:val="en-GB"/>
        </w:rPr>
      </w:pPr>
      <w:r>
        <w:rPr>
          <w:lang w:val="en-GB"/>
        </w:rPr>
        <w:lastRenderedPageBreak/>
        <w:t>The game master asks: “</w:t>
      </w:r>
      <w:r w:rsidRPr="00344C42">
        <w:rPr>
          <w:i/>
          <w:lang w:val="en-GB"/>
        </w:rPr>
        <w:t>What was the probable vehicle of transmission? Where do you still need more information?</w:t>
      </w:r>
      <w:r>
        <w:rPr>
          <w:lang w:val="en-GB"/>
        </w:rPr>
        <w:t>” Open discussion 5-10 minutes.</w:t>
      </w:r>
      <w:r>
        <w:rPr>
          <w:lang w:val="en-GB"/>
        </w:rPr>
        <w:br/>
        <w:t>Why are 50% of mousse eaters ill? It should be mentioned that with the given information we can’t distinguish between the causes “hamburger” and “potato salad”. Those who ate potato salad probably also all ate hamburgers and vice versa.</w:t>
      </w:r>
      <w:r>
        <w:rPr>
          <w:lang w:val="en-GB"/>
        </w:rPr>
        <w:br/>
      </w:r>
      <w:r w:rsidR="00934BFB">
        <w:rPr>
          <w:lang w:val="en-GB"/>
        </w:rPr>
        <w:t xml:space="preserve">A methodological solution is stratification. In the first step, we look only at those eating hamburgers. </w:t>
      </w:r>
      <w:r w:rsidR="00934BFB" w:rsidRPr="008E15DD">
        <w:rPr>
          <w:u w:val="single"/>
          <w:lang w:val="en-GB"/>
        </w:rPr>
        <w:t>Within</w:t>
      </w:r>
      <w:r w:rsidR="00934BFB">
        <w:rPr>
          <w:lang w:val="en-GB"/>
        </w:rPr>
        <w:t xml:space="preserve"> this group of hamburger eaters we can create a 2 by 2 table of disease status and potato salad consumption. </w:t>
      </w:r>
      <w:r w:rsidR="003C2549">
        <w:rPr>
          <w:lang w:val="en-GB"/>
        </w:rPr>
        <w:t>(You can also do t</w:t>
      </w:r>
      <w:r w:rsidR="00934BFB">
        <w:rPr>
          <w:lang w:val="en-GB"/>
        </w:rPr>
        <w:t>he same among the group of those not eating hamburgers.</w:t>
      </w:r>
      <w:r w:rsidR="003C2549">
        <w:rPr>
          <w:lang w:val="en-GB"/>
        </w:rPr>
        <w:t>)</w:t>
      </w:r>
      <w:r w:rsidR="00934BFB">
        <w:rPr>
          <w:lang w:val="en-GB"/>
        </w:rPr>
        <w:br/>
        <w:t>Using the same principle</w:t>
      </w:r>
      <w:r w:rsidR="008E15DD">
        <w:rPr>
          <w:lang w:val="en-GB"/>
        </w:rPr>
        <w:t xml:space="preserve"> of relative risks</w:t>
      </w:r>
      <w:r w:rsidR="00934BFB">
        <w:rPr>
          <w:lang w:val="en-GB"/>
        </w:rPr>
        <w:t xml:space="preserve">, we first look at those only eating potato salad and we can create a 2 by 2 table of disease status and hamburger consumption. </w:t>
      </w:r>
      <w:r w:rsidR="0099012C">
        <w:rPr>
          <w:lang w:val="en-GB"/>
        </w:rPr>
        <w:t>(You can also do t</w:t>
      </w:r>
      <w:r w:rsidR="00934BFB">
        <w:rPr>
          <w:lang w:val="en-GB"/>
        </w:rPr>
        <w:t>he same among those not eating potato salad.</w:t>
      </w:r>
      <w:r w:rsidR="00755956">
        <w:rPr>
          <w:lang w:val="en-GB"/>
        </w:rPr>
        <w:t>)</w:t>
      </w:r>
    </w:p>
    <w:p w14:paraId="77E42DA7" w14:textId="634DC433" w:rsidR="00626DE8" w:rsidRPr="005D716B" w:rsidRDefault="00E80B93">
      <w:pPr>
        <w:spacing w:line="360" w:lineRule="auto"/>
        <w:ind w:left="720"/>
        <w:rPr>
          <w:lang w:val="en-GB"/>
        </w:rPr>
      </w:pPr>
      <w:r>
        <w:rPr>
          <w:lang w:val="en-GB"/>
        </w:rPr>
        <w:t xml:space="preserve">The stratification should only be talked through in detail in </w:t>
      </w:r>
      <w:r w:rsidRPr="006C6F7B">
        <w:rPr>
          <w:u w:val="single"/>
          <w:lang w:val="en-GB"/>
        </w:rPr>
        <w:t>exceptional circumstances</w:t>
      </w:r>
      <w:r>
        <w:rPr>
          <w:lang w:val="en-GB"/>
        </w:rPr>
        <w:t xml:space="preserve"> as the participants can be overwhelmed by new information</w:t>
      </w:r>
      <w:r w:rsidR="000302CE" w:rsidRPr="005D716B">
        <w:rPr>
          <w:lang w:val="en-GB"/>
        </w:rPr>
        <w:t xml:space="preserve">. </w:t>
      </w:r>
    </w:p>
    <w:p w14:paraId="07B85349" w14:textId="1D846979" w:rsidR="00626DE8" w:rsidRPr="005D716B" w:rsidRDefault="00626DE8">
      <w:pPr>
        <w:spacing w:line="360" w:lineRule="auto"/>
        <w:ind w:left="720"/>
        <w:rPr>
          <w:lang w:val="en-GB"/>
        </w:rPr>
      </w:pPr>
    </w:p>
    <w:p w14:paraId="524C073E" w14:textId="77777777" w:rsidR="006C6F7B" w:rsidRPr="005D716B" w:rsidRDefault="006C6F7B" w:rsidP="006C6F7B">
      <w:pPr>
        <w:numPr>
          <w:ilvl w:val="0"/>
          <w:numId w:val="2"/>
        </w:numPr>
        <w:spacing w:line="360" w:lineRule="auto"/>
        <w:rPr>
          <w:lang w:val="en-GB"/>
        </w:rPr>
      </w:pPr>
      <w:r>
        <w:rPr>
          <w:lang w:val="en-GB"/>
        </w:rPr>
        <w:t>Stratification solutions with</w:t>
      </w:r>
      <w:r w:rsidRPr="005D716B">
        <w:rPr>
          <w:lang w:val="en-GB"/>
        </w:rPr>
        <w:t xml:space="preserve"> 26 </w:t>
      </w:r>
      <w:r>
        <w:rPr>
          <w:lang w:val="en-GB"/>
        </w:rPr>
        <w:t>participants</w:t>
      </w:r>
      <w:r w:rsidRPr="005D716B">
        <w:rPr>
          <w:lang w:val="en-GB"/>
        </w:rPr>
        <w:t>:</w:t>
      </w:r>
    </w:p>
    <w:p w14:paraId="49BEC085" w14:textId="77777777" w:rsidR="006C6F7B" w:rsidRPr="005D716B" w:rsidRDefault="006C6F7B" w:rsidP="006C6F7B">
      <w:pPr>
        <w:spacing w:line="360" w:lineRule="auto"/>
        <w:ind w:left="709"/>
        <w:rPr>
          <w:rFonts w:ascii="Courier New" w:hAnsi="Courier New"/>
          <w:lang w:val="en-GB"/>
        </w:rPr>
      </w:pPr>
    </w:p>
    <w:p w14:paraId="35EC96D8" w14:textId="77777777" w:rsidR="006C6F7B" w:rsidRPr="005D716B" w:rsidRDefault="006C6F7B" w:rsidP="006C6F7B">
      <w:pPr>
        <w:spacing w:line="360" w:lineRule="auto"/>
        <w:ind w:left="709"/>
        <w:rPr>
          <w:rFonts w:ascii="Courier New" w:hAnsi="Courier New"/>
          <w:lang w:val="en-GB"/>
        </w:rPr>
      </w:pPr>
      <w:r>
        <w:rPr>
          <w:rFonts w:ascii="Courier New" w:hAnsi="Courier New"/>
          <w:lang w:val="en-GB"/>
        </w:rPr>
        <w:t>Among all of those eating hamburgers</w:t>
      </w:r>
    </w:p>
    <w:tbl>
      <w:tblPr>
        <w:tblW w:w="5895"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8"/>
        <w:gridCol w:w="1020"/>
        <w:gridCol w:w="1440"/>
        <w:gridCol w:w="1427"/>
      </w:tblGrid>
      <w:tr w:rsidR="006C6F7B" w:rsidRPr="005D716B" w14:paraId="1ECE9BB3" w14:textId="77777777" w:rsidTr="00215E00">
        <w:trPr>
          <w:tblHeader/>
        </w:trPr>
        <w:tc>
          <w:tcPr>
            <w:tcW w:w="2008" w:type="dxa"/>
            <w:tcBorders>
              <w:top w:val="single" w:sz="2" w:space="0" w:color="000000"/>
              <w:left w:val="single" w:sz="2" w:space="0" w:color="000000"/>
              <w:bottom w:val="single" w:sz="2" w:space="0" w:color="000000"/>
            </w:tcBorders>
            <w:shd w:val="clear" w:color="auto" w:fill="auto"/>
            <w:tcMar>
              <w:left w:w="54" w:type="dxa"/>
            </w:tcMar>
          </w:tcPr>
          <w:p w14:paraId="50639EDB" w14:textId="77777777" w:rsidR="006C6F7B" w:rsidRPr="005D716B" w:rsidRDefault="006C6F7B" w:rsidP="00215E00">
            <w:pPr>
              <w:pStyle w:val="TableHeading"/>
              <w:rPr>
                <w:rFonts w:ascii="Courier New" w:hAnsi="Courier New"/>
                <w:lang w:val="en-GB"/>
              </w:rPr>
            </w:pPr>
            <w:r>
              <w:rPr>
                <w:rFonts w:ascii="Courier New" w:hAnsi="Courier New"/>
                <w:lang w:val="en-GB"/>
              </w:rPr>
              <w:t>Potato salad</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18D20EDA" w14:textId="77777777" w:rsidR="006C6F7B" w:rsidRPr="005D716B" w:rsidRDefault="006C6F7B" w:rsidP="00215E00">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4D908C20" w14:textId="77777777" w:rsidR="006C6F7B" w:rsidRPr="005D716B" w:rsidRDefault="006C6F7B" w:rsidP="00215E00">
            <w:pPr>
              <w:pStyle w:val="TableHeading"/>
              <w:rPr>
                <w:rFonts w:ascii="Courier New" w:hAnsi="Courier New"/>
                <w:sz w:val="20"/>
                <w:szCs w:val="20"/>
                <w:lang w:val="en-GB"/>
              </w:rPr>
            </w:pPr>
            <w:r>
              <w:rPr>
                <w:rFonts w:ascii="Courier New" w:hAnsi="Courier New"/>
                <w:sz w:val="20"/>
                <w:szCs w:val="20"/>
                <w:lang w:val="en-GB"/>
              </w:rPr>
              <w:t>Not ill</w:t>
            </w:r>
          </w:p>
        </w:tc>
        <w:tc>
          <w:tcPr>
            <w:tcW w:w="1427"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3D5C73AD" w14:textId="77777777" w:rsidR="006C6F7B" w:rsidRPr="005D716B" w:rsidRDefault="006C6F7B" w:rsidP="00215E00">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6C6F7B" w:rsidRPr="005D716B" w14:paraId="72F54072" w14:textId="77777777" w:rsidTr="00215E00">
        <w:tc>
          <w:tcPr>
            <w:tcW w:w="2008" w:type="dxa"/>
            <w:tcBorders>
              <w:left w:val="single" w:sz="2" w:space="0" w:color="000000"/>
              <w:bottom w:val="single" w:sz="2" w:space="0" w:color="000000"/>
            </w:tcBorders>
            <w:shd w:val="clear" w:color="auto" w:fill="auto"/>
            <w:tcMar>
              <w:left w:w="54" w:type="dxa"/>
            </w:tcMar>
          </w:tcPr>
          <w:p w14:paraId="7737F26C" w14:textId="77777777" w:rsidR="006C6F7B" w:rsidRPr="005D716B" w:rsidRDefault="006C6F7B" w:rsidP="00215E00">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385C159E"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9</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3FB615F5"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3</w:t>
            </w:r>
          </w:p>
        </w:tc>
        <w:tc>
          <w:tcPr>
            <w:tcW w:w="1427" w:type="dxa"/>
            <w:tcBorders>
              <w:left w:val="single" w:sz="2" w:space="0" w:color="000000"/>
              <w:bottom w:val="single" w:sz="2" w:space="0" w:color="000000"/>
              <w:right w:val="single" w:sz="2" w:space="0" w:color="000000"/>
            </w:tcBorders>
            <w:shd w:val="clear" w:color="auto" w:fill="auto"/>
            <w:tcMar>
              <w:left w:w="54" w:type="dxa"/>
            </w:tcMar>
          </w:tcPr>
          <w:p w14:paraId="47751D63"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12</w:t>
            </w:r>
          </w:p>
        </w:tc>
      </w:tr>
      <w:tr w:rsidR="006C6F7B" w:rsidRPr="005D716B" w14:paraId="22E13BFE" w14:textId="77777777" w:rsidTr="00215E00">
        <w:tc>
          <w:tcPr>
            <w:tcW w:w="2008" w:type="dxa"/>
            <w:tcBorders>
              <w:left w:val="single" w:sz="2" w:space="0" w:color="000000"/>
              <w:bottom w:val="single" w:sz="2" w:space="0" w:color="000000"/>
            </w:tcBorders>
            <w:shd w:val="clear" w:color="auto" w:fill="auto"/>
            <w:tcMar>
              <w:left w:w="54" w:type="dxa"/>
            </w:tcMar>
          </w:tcPr>
          <w:p w14:paraId="45B63B51" w14:textId="77777777" w:rsidR="006C6F7B" w:rsidRPr="005D716B" w:rsidRDefault="006C6F7B" w:rsidP="00215E00">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7B0E6D76"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3</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738A3C4E"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0</w:t>
            </w:r>
          </w:p>
        </w:tc>
        <w:tc>
          <w:tcPr>
            <w:tcW w:w="1427" w:type="dxa"/>
            <w:tcBorders>
              <w:left w:val="single" w:sz="2" w:space="0" w:color="000000"/>
              <w:bottom w:val="single" w:sz="2" w:space="0" w:color="000000"/>
              <w:right w:val="single" w:sz="2" w:space="0" w:color="000000"/>
            </w:tcBorders>
            <w:shd w:val="clear" w:color="auto" w:fill="auto"/>
            <w:tcMar>
              <w:left w:w="54" w:type="dxa"/>
            </w:tcMar>
          </w:tcPr>
          <w:p w14:paraId="193860AB"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3</w:t>
            </w:r>
          </w:p>
        </w:tc>
      </w:tr>
      <w:tr w:rsidR="006C6F7B" w:rsidRPr="005D716B" w14:paraId="21785B2C" w14:textId="77777777" w:rsidTr="00215E00">
        <w:tc>
          <w:tcPr>
            <w:tcW w:w="2008" w:type="dxa"/>
            <w:tcBorders>
              <w:left w:val="single" w:sz="2" w:space="0" w:color="000000"/>
              <w:bottom w:val="single" w:sz="2" w:space="0" w:color="000000"/>
            </w:tcBorders>
            <w:shd w:val="clear" w:color="auto" w:fill="auto"/>
            <w:tcMar>
              <w:left w:w="54" w:type="dxa"/>
            </w:tcMar>
          </w:tcPr>
          <w:p w14:paraId="35C737C5" w14:textId="77777777" w:rsidR="006C6F7B" w:rsidRPr="005D716B" w:rsidRDefault="006C6F7B" w:rsidP="00215E00">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36B358C2" w14:textId="6173EFF4"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1</w:t>
            </w:r>
            <w:r w:rsidR="00C626D4">
              <w:rPr>
                <w:rFonts w:ascii="Courier New" w:hAnsi="Courier New"/>
                <w:sz w:val="20"/>
                <w:szCs w:val="20"/>
                <w:lang w:val="en-GB"/>
              </w:rPr>
              <w:t>2</w:t>
            </w:r>
          </w:p>
        </w:tc>
        <w:tc>
          <w:tcPr>
            <w:tcW w:w="1440" w:type="dxa"/>
            <w:tcBorders>
              <w:left w:val="single" w:sz="2" w:space="0" w:color="000000"/>
              <w:bottom w:val="single" w:sz="2" w:space="0" w:color="000000"/>
            </w:tcBorders>
            <w:shd w:val="clear" w:color="auto" w:fill="auto"/>
            <w:tcMar>
              <w:left w:w="54" w:type="dxa"/>
            </w:tcMar>
          </w:tcPr>
          <w:p w14:paraId="1960DC4D"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3</w:t>
            </w:r>
          </w:p>
        </w:tc>
        <w:tc>
          <w:tcPr>
            <w:tcW w:w="1427" w:type="dxa"/>
            <w:tcBorders>
              <w:left w:val="single" w:sz="2" w:space="0" w:color="000000"/>
              <w:bottom w:val="single" w:sz="2" w:space="0" w:color="000000"/>
              <w:right w:val="single" w:sz="2" w:space="0" w:color="000000"/>
            </w:tcBorders>
            <w:shd w:val="clear" w:color="auto" w:fill="auto"/>
            <w:tcMar>
              <w:left w:w="54" w:type="dxa"/>
            </w:tcMar>
          </w:tcPr>
          <w:p w14:paraId="33F036F0" w14:textId="77777777" w:rsidR="006C6F7B" w:rsidRPr="005D716B" w:rsidRDefault="006C6F7B" w:rsidP="00215E00">
            <w:pPr>
              <w:pStyle w:val="TableContents"/>
              <w:rPr>
                <w:rFonts w:ascii="Courier New" w:hAnsi="Courier New"/>
                <w:b/>
                <w:bCs/>
                <w:sz w:val="28"/>
                <w:szCs w:val="28"/>
                <w:lang w:val="en-GB"/>
              </w:rPr>
            </w:pPr>
            <w:r>
              <w:rPr>
                <w:rFonts w:ascii="Courier New" w:hAnsi="Courier New"/>
                <w:b/>
                <w:bCs/>
                <w:sz w:val="28"/>
                <w:szCs w:val="28"/>
                <w:lang w:val="en-GB"/>
              </w:rPr>
              <w:t>RR=0.</w:t>
            </w:r>
            <w:r w:rsidRPr="005D716B">
              <w:rPr>
                <w:rFonts w:ascii="Courier New" w:hAnsi="Courier New"/>
                <w:b/>
                <w:bCs/>
                <w:sz w:val="28"/>
                <w:szCs w:val="28"/>
                <w:lang w:val="en-GB"/>
              </w:rPr>
              <w:t>75</w:t>
            </w:r>
          </w:p>
        </w:tc>
      </w:tr>
    </w:tbl>
    <w:p w14:paraId="214E737D" w14:textId="77777777" w:rsidR="006C6F7B" w:rsidRPr="005D716B" w:rsidRDefault="006C6F7B" w:rsidP="006C6F7B">
      <w:pPr>
        <w:spacing w:line="360" w:lineRule="auto"/>
        <w:ind w:left="709"/>
        <w:rPr>
          <w:rFonts w:ascii="Courier New" w:hAnsi="Courier New"/>
          <w:lang w:val="en-GB"/>
        </w:rPr>
      </w:pPr>
    </w:p>
    <w:p w14:paraId="59B14758" w14:textId="77777777" w:rsidR="006C6F7B" w:rsidRDefault="006C6F7B" w:rsidP="006C6F7B">
      <w:pPr>
        <w:spacing w:line="360" w:lineRule="auto"/>
        <w:ind w:left="709"/>
        <w:rPr>
          <w:lang w:val="en-GB"/>
        </w:rPr>
      </w:pPr>
      <w:r>
        <w:rPr>
          <w:lang w:val="en-GB"/>
        </w:rPr>
        <w:t xml:space="preserve">The relative risk for potato salad is lower than one, which means if someone already has eaten hamburgers, there is </w:t>
      </w:r>
      <w:r w:rsidRPr="009A1724">
        <w:rPr>
          <w:u w:val="single"/>
          <w:lang w:val="en-GB"/>
        </w:rPr>
        <w:t>no</w:t>
      </w:r>
      <w:r>
        <w:rPr>
          <w:lang w:val="en-GB"/>
        </w:rPr>
        <w:t xml:space="preserve"> additional risk of getting ill when eating potato salad.</w:t>
      </w:r>
    </w:p>
    <w:p w14:paraId="010AD902" w14:textId="77777777" w:rsidR="006C6F7B" w:rsidRPr="005D716B" w:rsidRDefault="006C6F7B" w:rsidP="006C6F7B">
      <w:pPr>
        <w:spacing w:line="360" w:lineRule="auto"/>
        <w:ind w:left="709"/>
        <w:rPr>
          <w:rFonts w:ascii="Courier New" w:hAnsi="Courier New"/>
          <w:lang w:val="en-GB"/>
        </w:rPr>
      </w:pPr>
    </w:p>
    <w:p w14:paraId="1833D3A2" w14:textId="77777777" w:rsidR="006C6F7B" w:rsidRPr="005D716B" w:rsidRDefault="006C6F7B" w:rsidP="006C6F7B">
      <w:pPr>
        <w:spacing w:line="360" w:lineRule="auto"/>
        <w:ind w:left="709"/>
        <w:rPr>
          <w:rFonts w:ascii="Courier New" w:hAnsi="Courier New"/>
          <w:lang w:val="en-GB"/>
        </w:rPr>
      </w:pPr>
      <w:r>
        <w:rPr>
          <w:rFonts w:ascii="Courier New" w:hAnsi="Courier New"/>
          <w:lang w:val="en-GB"/>
        </w:rPr>
        <w:t>Among all of those eating potato salad</w:t>
      </w:r>
    </w:p>
    <w:tbl>
      <w:tblPr>
        <w:tblW w:w="5910" w:type="dxa"/>
        <w:tblInd w:w="1394"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000" w:firstRow="0" w:lastRow="0" w:firstColumn="0" w:lastColumn="0" w:noHBand="0" w:noVBand="0"/>
      </w:tblPr>
      <w:tblGrid>
        <w:gridCol w:w="2008"/>
        <w:gridCol w:w="1020"/>
        <w:gridCol w:w="1440"/>
        <w:gridCol w:w="1442"/>
      </w:tblGrid>
      <w:tr w:rsidR="006C6F7B" w:rsidRPr="005D716B" w14:paraId="3D21203C" w14:textId="77777777" w:rsidTr="00215E00">
        <w:trPr>
          <w:tblHeader/>
        </w:trPr>
        <w:tc>
          <w:tcPr>
            <w:tcW w:w="2008" w:type="dxa"/>
            <w:tcBorders>
              <w:top w:val="single" w:sz="2" w:space="0" w:color="000000"/>
              <w:left w:val="single" w:sz="2" w:space="0" w:color="000000"/>
              <w:bottom w:val="single" w:sz="2" w:space="0" w:color="000000"/>
            </w:tcBorders>
            <w:shd w:val="clear" w:color="auto" w:fill="auto"/>
            <w:tcMar>
              <w:left w:w="54" w:type="dxa"/>
            </w:tcMar>
          </w:tcPr>
          <w:p w14:paraId="174AA048" w14:textId="77777777" w:rsidR="006C6F7B" w:rsidRPr="005D716B" w:rsidRDefault="006C6F7B" w:rsidP="00215E00">
            <w:pPr>
              <w:pStyle w:val="TableHeading"/>
              <w:rPr>
                <w:rFonts w:ascii="Courier New" w:hAnsi="Courier New"/>
                <w:lang w:val="en-GB"/>
              </w:rPr>
            </w:pPr>
            <w:r w:rsidRPr="005D716B">
              <w:rPr>
                <w:rFonts w:ascii="Courier New" w:hAnsi="Courier New"/>
                <w:lang w:val="en-GB"/>
              </w:rPr>
              <w:t>Hamburger</w:t>
            </w:r>
          </w:p>
        </w:tc>
        <w:tc>
          <w:tcPr>
            <w:tcW w:w="1020" w:type="dxa"/>
            <w:tcBorders>
              <w:top w:val="single" w:sz="2" w:space="0" w:color="000000"/>
              <w:left w:val="single" w:sz="2" w:space="0" w:color="000000"/>
              <w:bottom w:val="single" w:sz="2" w:space="0" w:color="000000"/>
            </w:tcBorders>
            <w:shd w:val="clear" w:color="auto" w:fill="auto"/>
            <w:tcMar>
              <w:left w:w="54" w:type="dxa"/>
            </w:tcMar>
          </w:tcPr>
          <w:p w14:paraId="24F3B280" w14:textId="77777777" w:rsidR="006C6F7B" w:rsidRPr="005D716B" w:rsidRDefault="006C6F7B" w:rsidP="00215E00">
            <w:pPr>
              <w:pStyle w:val="TableHeading"/>
              <w:rPr>
                <w:rFonts w:ascii="Courier New" w:hAnsi="Courier New"/>
                <w:sz w:val="20"/>
                <w:szCs w:val="20"/>
                <w:lang w:val="en-GB"/>
              </w:rPr>
            </w:pPr>
            <w:r>
              <w:rPr>
                <w:rFonts w:ascii="Courier New" w:hAnsi="Courier New"/>
                <w:sz w:val="20"/>
                <w:szCs w:val="20"/>
                <w:lang w:val="en-GB"/>
              </w:rPr>
              <w:t>Ill</w:t>
            </w:r>
          </w:p>
        </w:tc>
        <w:tc>
          <w:tcPr>
            <w:tcW w:w="1440" w:type="dxa"/>
            <w:tcBorders>
              <w:top w:val="single" w:sz="2" w:space="0" w:color="000000"/>
              <w:left w:val="single" w:sz="2" w:space="0" w:color="000000"/>
              <w:bottom w:val="single" w:sz="2" w:space="0" w:color="000000"/>
            </w:tcBorders>
            <w:shd w:val="clear" w:color="auto" w:fill="auto"/>
            <w:tcMar>
              <w:left w:w="54" w:type="dxa"/>
            </w:tcMar>
          </w:tcPr>
          <w:p w14:paraId="3413AD82" w14:textId="77777777" w:rsidR="006C6F7B" w:rsidRPr="005D716B" w:rsidRDefault="006C6F7B" w:rsidP="00215E00">
            <w:pPr>
              <w:pStyle w:val="TableHeading"/>
              <w:rPr>
                <w:rFonts w:ascii="Courier New" w:hAnsi="Courier New"/>
                <w:sz w:val="20"/>
                <w:szCs w:val="20"/>
                <w:lang w:val="en-GB"/>
              </w:rPr>
            </w:pPr>
            <w:r>
              <w:rPr>
                <w:rFonts w:ascii="Courier New" w:hAnsi="Courier New"/>
                <w:sz w:val="20"/>
                <w:szCs w:val="20"/>
                <w:lang w:val="en-GB"/>
              </w:rPr>
              <w:t>Not ill</w:t>
            </w:r>
          </w:p>
        </w:tc>
        <w:tc>
          <w:tcPr>
            <w:tcW w:w="1442"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71F41D9E" w14:textId="77777777" w:rsidR="006C6F7B" w:rsidRPr="005D716B" w:rsidRDefault="006C6F7B" w:rsidP="00215E00">
            <w:pPr>
              <w:pStyle w:val="TableHeading"/>
              <w:rPr>
                <w:rFonts w:ascii="Courier New" w:hAnsi="Courier New"/>
                <w:b w:val="0"/>
                <w:bCs w:val="0"/>
                <w:sz w:val="20"/>
                <w:szCs w:val="20"/>
                <w:lang w:val="en-GB"/>
              </w:rPr>
            </w:pPr>
            <w:r>
              <w:rPr>
                <w:rFonts w:ascii="Courier New" w:hAnsi="Courier New"/>
                <w:b w:val="0"/>
                <w:bCs w:val="0"/>
                <w:sz w:val="20"/>
                <w:szCs w:val="20"/>
                <w:lang w:val="en-GB"/>
              </w:rPr>
              <w:t>Total</w:t>
            </w:r>
          </w:p>
        </w:tc>
      </w:tr>
      <w:tr w:rsidR="006C6F7B" w:rsidRPr="005D716B" w14:paraId="2E94D90F" w14:textId="77777777" w:rsidTr="00215E00">
        <w:tc>
          <w:tcPr>
            <w:tcW w:w="2008" w:type="dxa"/>
            <w:tcBorders>
              <w:left w:val="single" w:sz="2" w:space="0" w:color="000000"/>
              <w:bottom w:val="single" w:sz="2" w:space="0" w:color="000000"/>
            </w:tcBorders>
            <w:shd w:val="clear" w:color="auto" w:fill="auto"/>
            <w:tcMar>
              <w:left w:w="54" w:type="dxa"/>
            </w:tcMar>
          </w:tcPr>
          <w:p w14:paraId="3ADE7A55" w14:textId="77777777" w:rsidR="006C6F7B" w:rsidRPr="005D716B" w:rsidRDefault="006C6F7B" w:rsidP="00215E00">
            <w:pPr>
              <w:pStyle w:val="TableContents"/>
              <w:rPr>
                <w:rFonts w:ascii="Courier New" w:hAnsi="Courier New"/>
                <w:b/>
                <w:bCs/>
                <w:sz w:val="20"/>
                <w:szCs w:val="20"/>
                <w:lang w:val="en-GB"/>
              </w:rPr>
            </w:pPr>
            <w:r>
              <w:rPr>
                <w:rFonts w:ascii="Courier New" w:hAnsi="Courier New"/>
                <w:b/>
                <w:bCs/>
                <w:sz w:val="20"/>
                <w:szCs w:val="20"/>
                <w:lang w:val="en-GB"/>
              </w:rPr>
              <w:t>Eaten</w:t>
            </w:r>
          </w:p>
        </w:tc>
        <w:tc>
          <w:tcPr>
            <w:tcW w:w="1020" w:type="dxa"/>
            <w:tcBorders>
              <w:top w:val="single" w:sz="20" w:space="0" w:color="000000"/>
              <w:left w:val="single" w:sz="20" w:space="0" w:color="000000"/>
              <w:bottom w:val="single" w:sz="20" w:space="0" w:color="000000"/>
            </w:tcBorders>
            <w:shd w:val="clear" w:color="auto" w:fill="auto"/>
            <w:tcMar>
              <w:left w:w="30" w:type="dxa"/>
            </w:tcMar>
          </w:tcPr>
          <w:p w14:paraId="0407F53C"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9</w:t>
            </w:r>
          </w:p>
        </w:tc>
        <w:tc>
          <w:tcPr>
            <w:tcW w:w="1440" w:type="dxa"/>
            <w:tcBorders>
              <w:top w:val="single" w:sz="20" w:space="0" w:color="000000"/>
              <w:left w:val="single" w:sz="20" w:space="0" w:color="000000"/>
              <w:bottom w:val="single" w:sz="20" w:space="0" w:color="000000"/>
              <w:right w:val="single" w:sz="20" w:space="0" w:color="000000"/>
            </w:tcBorders>
            <w:shd w:val="clear" w:color="auto" w:fill="auto"/>
            <w:tcMar>
              <w:left w:w="30" w:type="dxa"/>
            </w:tcMar>
          </w:tcPr>
          <w:p w14:paraId="4057B6EB"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3</w:t>
            </w:r>
          </w:p>
        </w:tc>
        <w:tc>
          <w:tcPr>
            <w:tcW w:w="1442" w:type="dxa"/>
            <w:tcBorders>
              <w:left w:val="single" w:sz="2" w:space="0" w:color="000000"/>
              <w:bottom w:val="single" w:sz="2" w:space="0" w:color="000000"/>
              <w:right w:val="single" w:sz="2" w:space="0" w:color="000000"/>
            </w:tcBorders>
            <w:shd w:val="clear" w:color="auto" w:fill="auto"/>
            <w:tcMar>
              <w:left w:w="54" w:type="dxa"/>
            </w:tcMar>
          </w:tcPr>
          <w:p w14:paraId="00113116"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12</w:t>
            </w:r>
          </w:p>
        </w:tc>
      </w:tr>
      <w:tr w:rsidR="006C6F7B" w:rsidRPr="005D716B" w14:paraId="10324D4A" w14:textId="77777777" w:rsidTr="00215E00">
        <w:tc>
          <w:tcPr>
            <w:tcW w:w="2008" w:type="dxa"/>
            <w:tcBorders>
              <w:left w:val="single" w:sz="2" w:space="0" w:color="000000"/>
              <w:bottom w:val="single" w:sz="2" w:space="0" w:color="000000"/>
            </w:tcBorders>
            <w:shd w:val="clear" w:color="auto" w:fill="auto"/>
            <w:tcMar>
              <w:left w:w="54" w:type="dxa"/>
            </w:tcMar>
          </w:tcPr>
          <w:p w14:paraId="1F57D38B" w14:textId="77777777" w:rsidR="006C6F7B" w:rsidRPr="005D716B" w:rsidRDefault="006C6F7B" w:rsidP="00215E00">
            <w:pPr>
              <w:pStyle w:val="TableContents"/>
              <w:rPr>
                <w:rFonts w:ascii="Courier New" w:hAnsi="Courier New"/>
                <w:b/>
                <w:bCs/>
                <w:sz w:val="20"/>
                <w:szCs w:val="20"/>
                <w:lang w:val="en-GB"/>
              </w:rPr>
            </w:pPr>
            <w:r>
              <w:rPr>
                <w:rFonts w:ascii="Courier New" w:hAnsi="Courier New"/>
                <w:b/>
                <w:bCs/>
                <w:sz w:val="20"/>
                <w:szCs w:val="20"/>
                <w:lang w:val="en-GB"/>
              </w:rPr>
              <w:t>Not eaten</w:t>
            </w:r>
          </w:p>
        </w:tc>
        <w:tc>
          <w:tcPr>
            <w:tcW w:w="1020" w:type="dxa"/>
            <w:tcBorders>
              <w:left w:val="single" w:sz="20" w:space="0" w:color="000000"/>
              <w:bottom w:val="single" w:sz="20" w:space="0" w:color="000000"/>
            </w:tcBorders>
            <w:shd w:val="clear" w:color="auto" w:fill="auto"/>
            <w:tcMar>
              <w:left w:w="30" w:type="dxa"/>
            </w:tcMar>
          </w:tcPr>
          <w:p w14:paraId="075B3A5D"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1</w:t>
            </w:r>
          </w:p>
        </w:tc>
        <w:tc>
          <w:tcPr>
            <w:tcW w:w="1440" w:type="dxa"/>
            <w:tcBorders>
              <w:left w:val="single" w:sz="20" w:space="0" w:color="000000"/>
              <w:bottom w:val="single" w:sz="20" w:space="0" w:color="000000"/>
              <w:right w:val="single" w:sz="20" w:space="0" w:color="000000"/>
            </w:tcBorders>
            <w:shd w:val="clear" w:color="auto" w:fill="auto"/>
            <w:tcMar>
              <w:left w:w="30" w:type="dxa"/>
            </w:tcMar>
          </w:tcPr>
          <w:p w14:paraId="51DAC478"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1</w:t>
            </w:r>
          </w:p>
        </w:tc>
        <w:tc>
          <w:tcPr>
            <w:tcW w:w="1442" w:type="dxa"/>
            <w:tcBorders>
              <w:left w:val="single" w:sz="2" w:space="0" w:color="000000"/>
              <w:bottom w:val="single" w:sz="2" w:space="0" w:color="000000"/>
              <w:right w:val="single" w:sz="2" w:space="0" w:color="000000"/>
            </w:tcBorders>
            <w:shd w:val="clear" w:color="auto" w:fill="auto"/>
            <w:tcMar>
              <w:left w:w="54" w:type="dxa"/>
            </w:tcMar>
          </w:tcPr>
          <w:p w14:paraId="50B022C2"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2</w:t>
            </w:r>
          </w:p>
        </w:tc>
      </w:tr>
      <w:tr w:rsidR="006C6F7B" w:rsidRPr="005D716B" w14:paraId="4D4BAC13" w14:textId="77777777" w:rsidTr="00215E00">
        <w:tc>
          <w:tcPr>
            <w:tcW w:w="2008" w:type="dxa"/>
            <w:tcBorders>
              <w:left w:val="single" w:sz="2" w:space="0" w:color="000000"/>
              <w:bottom w:val="single" w:sz="2" w:space="0" w:color="000000"/>
            </w:tcBorders>
            <w:shd w:val="clear" w:color="auto" w:fill="auto"/>
            <w:tcMar>
              <w:left w:w="54" w:type="dxa"/>
            </w:tcMar>
          </w:tcPr>
          <w:p w14:paraId="74CBB711" w14:textId="77777777" w:rsidR="006C6F7B" w:rsidRPr="005D716B" w:rsidRDefault="006C6F7B" w:rsidP="00215E00">
            <w:pPr>
              <w:pStyle w:val="TableContents"/>
              <w:rPr>
                <w:rFonts w:ascii="Courier New" w:hAnsi="Courier New"/>
                <w:sz w:val="20"/>
                <w:szCs w:val="20"/>
                <w:lang w:val="en-GB"/>
              </w:rPr>
            </w:pPr>
            <w:r>
              <w:rPr>
                <w:rFonts w:ascii="Courier New" w:hAnsi="Courier New"/>
                <w:sz w:val="20"/>
                <w:szCs w:val="20"/>
                <w:lang w:val="en-GB"/>
              </w:rPr>
              <w:t>Total</w:t>
            </w:r>
          </w:p>
        </w:tc>
        <w:tc>
          <w:tcPr>
            <w:tcW w:w="1020" w:type="dxa"/>
            <w:tcBorders>
              <w:left w:val="single" w:sz="2" w:space="0" w:color="000000"/>
              <w:bottom w:val="single" w:sz="2" w:space="0" w:color="000000"/>
            </w:tcBorders>
            <w:shd w:val="clear" w:color="auto" w:fill="auto"/>
            <w:tcMar>
              <w:left w:w="54" w:type="dxa"/>
            </w:tcMar>
          </w:tcPr>
          <w:p w14:paraId="463B074E" w14:textId="77777777" w:rsidR="006C6F7B" w:rsidRPr="005D716B" w:rsidRDefault="006C6F7B" w:rsidP="00215E00">
            <w:pPr>
              <w:pStyle w:val="TableContents"/>
              <w:rPr>
                <w:rFonts w:ascii="Courier New" w:hAnsi="Courier New"/>
                <w:sz w:val="20"/>
                <w:szCs w:val="20"/>
                <w:lang w:val="en-GB"/>
              </w:rPr>
            </w:pPr>
            <w:r w:rsidRPr="005D716B">
              <w:rPr>
                <w:rFonts w:ascii="Courier New" w:hAnsi="Courier New"/>
                <w:sz w:val="20"/>
                <w:szCs w:val="20"/>
                <w:lang w:val="en-GB"/>
              </w:rPr>
              <w:t>10</w:t>
            </w:r>
          </w:p>
        </w:tc>
        <w:tc>
          <w:tcPr>
            <w:tcW w:w="1440" w:type="dxa"/>
            <w:tcBorders>
              <w:left w:val="single" w:sz="2" w:space="0" w:color="000000"/>
              <w:bottom w:val="single" w:sz="2" w:space="0" w:color="000000"/>
            </w:tcBorders>
            <w:shd w:val="clear" w:color="auto" w:fill="auto"/>
            <w:tcMar>
              <w:left w:w="54" w:type="dxa"/>
            </w:tcMar>
          </w:tcPr>
          <w:p w14:paraId="61940630" w14:textId="3F006114" w:rsidR="006C6F7B" w:rsidRPr="005D716B" w:rsidRDefault="00C626D4" w:rsidP="00215E00">
            <w:pPr>
              <w:pStyle w:val="TableContents"/>
              <w:rPr>
                <w:rFonts w:ascii="Courier New" w:hAnsi="Courier New"/>
                <w:sz w:val="20"/>
                <w:szCs w:val="20"/>
                <w:lang w:val="en-GB"/>
              </w:rPr>
            </w:pPr>
            <w:r>
              <w:rPr>
                <w:rFonts w:ascii="Courier New" w:hAnsi="Courier New"/>
                <w:sz w:val="20"/>
                <w:szCs w:val="20"/>
                <w:lang w:val="en-GB"/>
              </w:rPr>
              <w:t>4</w:t>
            </w:r>
            <w:bookmarkStart w:id="0" w:name="_GoBack"/>
            <w:bookmarkEnd w:id="0"/>
          </w:p>
        </w:tc>
        <w:tc>
          <w:tcPr>
            <w:tcW w:w="1442" w:type="dxa"/>
            <w:tcBorders>
              <w:left w:val="single" w:sz="2" w:space="0" w:color="000000"/>
              <w:bottom w:val="single" w:sz="2" w:space="0" w:color="000000"/>
              <w:right w:val="single" w:sz="2" w:space="0" w:color="000000"/>
            </w:tcBorders>
            <w:shd w:val="clear" w:color="auto" w:fill="auto"/>
            <w:tcMar>
              <w:left w:w="54" w:type="dxa"/>
            </w:tcMar>
          </w:tcPr>
          <w:p w14:paraId="06BE4AE3" w14:textId="77777777" w:rsidR="006C6F7B" w:rsidRPr="005D716B" w:rsidRDefault="006C6F7B" w:rsidP="00215E00">
            <w:pPr>
              <w:pStyle w:val="TableContents"/>
              <w:rPr>
                <w:rFonts w:ascii="Courier New" w:hAnsi="Courier New"/>
                <w:b/>
                <w:bCs/>
                <w:sz w:val="28"/>
                <w:szCs w:val="28"/>
                <w:lang w:val="en-GB"/>
              </w:rPr>
            </w:pPr>
            <w:r>
              <w:rPr>
                <w:rFonts w:ascii="Courier New" w:hAnsi="Courier New"/>
                <w:b/>
                <w:bCs/>
                <w:sz w:val="28"/>
                <w:szCs w:val="28"/>
                <w:lang w:val="en-GB"/>
              </w:rPr>
              <w:t>RR=1.</w:t>
            </w:r>
            <w:r w:rsidRPr="005D716B">
              <w:rPr>
                <w:rFonts w:ascii="Courier New" w:hAnsi="Courier New"/>
                <w:b/>
                <w:bCs/>
                <w:sz w:val="28"/>
                <w:szCs w:val="28"/>
                <w:lang w:val="en-GB"/>
              </w:rPr>
              <w:t>50</w:t>
            </w:r>
          </w:p>
        </w:tc>
      </w:tr>
    </w:tbl>
    <w:p w14:paraId="6B1524EC" w14:textId="77777777" w:rsidR="006C6F7B" w:rsidRPr="005D716B" w:rsidRDefault="006C6F7B" w:rsidP="006C6F7B">
      <w:pPr>
        <w:spacing w:line="360" w:lineRule="auto"/>
        <w:ind w:left="709"/>
        <w:rPr>
          <w:rFonts w:ascii="Courier New" w:hAnsi="Courier New"/>
          <w:lang w:val="en-GB"/>
        </w:rPr>
      </w:pPr>
    </w:p>
    <w:p w14:paraId="253671A4" w14:textId="77777777" w:rsidR="006C6F7B" w:rsidRDefault="006C6F7B" w:rsidP="006C6F7B">
      <w:pPr>
        <w:spacing w:line="360" w:lineRule="auto"/>
        <w:ind w:left="709"/>
        <w:rPr>
          <w:lang w:val="en-GB"/>
        </w:rPr>
      </w:pPr>
      <w:r>
        <w:rPr>
          <w:lang w:val="en-GB"/>
        </w:rPr>
        <w:lastRenderedPageBreak/>
        <w:t>The relative risk among those eating hamburgers is larger than one, which means that even after eating potato salad, eating a hamburger increases the risk of being ill. The relative risk here is different than the one without stratification, as by excluding those not eating potato salad the numerators and denominators are different.</w:t>
      </w:r>
    </w:p>
    <w:p w14:paraId="34B25674" w14:textId="77777777" w:rsidR="006C6F7B" w:rsidRPr="005D716B" w:rsidRDefault="006C6F7B" w:rsidP="006C6F7B">
      <w:pPr>
        <w:spacing w:line="360" w:lineRule="auto"/>
        <w:ind w:left="709"/>
        <w:rPr>
          <w:lang w:val="en-GB"/>
        </w:rPr>
      </w:pPr>
    </w:p>
    <w:p w14:paraId="38AB6A9F" w14:textId="77777777" w:rsidR="006C6F7B" w:rsidRPr="005D716B" w:rsidRDefault="006C6F7B" w:rsidP="006C6F7B">
      <w:pPr>
        <w:spacing w:line="360" w:lineRule="auto"/>
        <w:ind w:left="720"/>
        <w:rPr>
          <w:lang w:val="en-GB"/>
        </w:rPr>
      </w:pPr>
      <w:r w:rsidRPr="005D716B">
        <w:rPr>
          <w:lang w:val="en-GB"/>
        </w:rPr>
        <w:t xml:space="preserve">&gt;&gt;&gt; </w:t>
      </w:r>
      <w:r>
        <w:rPr>
          <w:lang w:val="en-GB"/>
        </w:rPr>
        <w:t>it was the hamburgers</w:t>
      </w:r>
      <w:r w:rsidRPr="005D716B">
        <w:rPr>
          <w:lang w:val="en-GB"/>
        </w:rPr>
        <w:t>!</w:t>
      </w:r>
    </w:p>
    <w:p w14:paraId="3D4E7F2E" w14:textId="77777777" w:rsidR="006C6F7B" w:rsidRDefault="006C6F7B" w:rsidP="006C6F7B">
      <w:pPr>
        <w:spacing w:line="360" w:lineRule="auto"/>
        <w:ind w:left="720"/>
        <w:rPr>
          <w:lang w:val="en-GB"/>
        </w:rPr>
      </w:pPr>
    </w:p>
    <w:p w14:paraId="6F4A009B" w14:textId="0770149C" w:rsidR="006C6F7B" w:rsidRPr="006C6F7B" w:rsidRDefault="006C6F7B" w:rsidP="004D1580">
      <w:pPr>
        <w:numPr>
          <w:ilvl w:val="0"/>
          <w:numId w:val="2"/>
        </w:numPr>
        <w:spacing w:line="360" w:lineRule="auto"/>
        <w:rPr>
          <w:lang w:val="en-GB"/>
        </w:rPr>
      </w:pPr>
      <w:r w:rsidRPr="006C6F7B">
        <w:rPr>
          <w:lang w:val="en-GB"/>
        </w:rPr>
        <w:t>Confounder:</w:t>
      </w:r>
      <w:r>
        <w:rPr>
          <w:lang w:val="en-GB"/>
        </w:rPr>
        <w:t xml:space="preserve"> </w:t>
      </w:r>
      <w:r w:rsidRPr="006C6F7B">
        <w:rPr>
          <w:lang w:val="en-GB"/>
        </w:rPr>
        <w:t xml:space="preserve">The exposure “eating hamburgers” confounds the exposure “eating potato salad” on the outcome – it appears that “eating potato salad” is associated with being ill. The confounder “eating hamburgers” is associated with the exposure “eating potato salad” (both were food items at the wedding party, many people ate both), although “eating hamburgers” is not a consequence of “eating potato salad”, but they are independent from each other. The fact that many people ate both potato salad and hamburgers </w:t>
      </w:r>
      <w:proofErr w:type="gramStart"/>
      <w:r w:rsidRPr="006C6F7B">
        <w:rPr>
          <w:lang w:val="en-GB"/>
        </w:rPr>
        <w:t>makes</w:t>
      </w:r>
      <w:proofErr w:type="gramEnd"/>
      <w:r w:rsidRPr="006C6F7B">
        <w:rPr>
          <w:lang w:val="en-GB"/>
        </w:rPr>
        <w:t xml:space="preserve"> it look like eating potato salad is associated with being ill, when in fact “eating hamburgers” is confounding the association between “eating potato salad” and becoming ill. To disentangle the relationships, we can stratify by “eating hamburgers”, for example.</w:t>
      </w:r>
    </w:p>
    <w:p w14:paraId="0771CB4D" w14:textId="0509889D" w:rsidR="006C6F7B" w:rsidRDefault="006C6F7B" w:rsidP="006C6F7B">
      <w:pPr>
        <w:spacing w:line="360" w:lineRule="auto"/>
        <w:ind w:left="720"/>
        <w:rPr>
          <w:lang w:val="en-GB"/>
        </w:rPr>
      </w:pPr>
      <w:r>
        <w:rPr>
          <w:noProof/>
        </w:rPr>
        <w:drawing>
          <wp:anchor distT="0" distB="0" distL="0" distR="0" simplePos="0" relativeHeight="251664384" behindDoc="0" locked="0" layoutInCell="1" allowOverlap="1" wp14:anchorId="0690BDE3" wp14:editId="24CA828D">
            <wp:simplePos x="0" y="0"/>
            <wp:positionH relativeFrom="column">
              <wp:posOffset>1059255</wp:posOffset>
            </wp:positionH>
            <wp:positionV relativeFrom="paragraph">
              <wp:posOffset>425556</wp:posOffset>
            </wp:positionV>
            <wp:extent cx="3554730" cy="2523490"/>
            <wp:effectExtent l="0" t="0" r="0" b="0"/>
            <wp:wrapTopAndBottom/>
            <wp:docPr id="1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
                    <pic:cNvPicPr>
                      <a:picLocks noChangeAspect="1" noChangeArrowheads="1"/>
                    </pic:cNvPicPr>
                  </pic:nvPicPr>
                  <pic:blipFill>
                    <a:blip r:embed="rId10"/>
                    <a:stretch>
                      <a:fillRect/>
                    </a:stretch>
                  </pic:blipFill>
                  <pic:spPr bwMode="auto">
                    <a:xfrm>
                      <a:off x="0" y="0"/>
                      <a:ext cx="3554730" cy="2523490"/>
                    </a:xfrm>
                    <a:prstGeom prst="rect">
                      <a:avLst/>
                    </a:prstGeom>
                  </pic:spPr>
                </pic:pic>
              </a:graphicData>
            </a:graphic>
          </wp:anchor>
        </w:drawing>
      </w:r>
    </w:p>
    <w:p w14:paraId="718D42C8" w14:textId="579833D6" w:rsidR="006C6F7B" w:rsidRDefault="006C6F7B" w:rsidP="006C6F7B">
      <w:pPr>
        <w:spacing w:line="360" w:lineRule="auto"/>
        <w:ind w:left="720"/>
        <w:rPr>
          <w:lang w:val="en-GB"/>
        </w:rPr>
      </w:pPr>
    </w:p>
    <w:p w14:paraId="30387628" w14:textId="77777777" w:rsidR="00626DE8" w:rsidRPr="005D716B" w:rsidRDefault="00626DE8">
      <w:pPr>
        <w:pStyle w:val="Textkrper"/>
        <w:spacing w:line="360" w:lineRule="auto"/>
        <w:rPr>
          <w:lang w:val="en-GB"/>
        </w:rPr>
      </w:pPr>
    </w:p>
    <w:sectPr w:rsidR="00626DE8" w:rsidRPr="005D716B">
      <w:headerReference w:type="default" r:id="rId11"/>
      <w:footerReference w:type="default" r:id="rId12"/>
      <w:pgSz w:w="11906" w:h="16838"/>
      <w:pgMar w:top="1969" w:right="1134" w:bottom="1693" w:left="1134" w:header="1134" w:footer="1134"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133E59" w14:textId="77777777" w:rsidR="00843BD5" w:rsidRDefault="00843BD5">
      <w:r>
        <w:separator/>
      </w:r>
    </w:p>
  </w:endnote>
  <w:endnote w:type="continuationSeparator" w:id="0">
    <w:p w14:paraId="2E7F56DD" w14:textId="77777777" w:rsidR="00843BD5" w:rsidRDefault="00843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1"/>
    <w:family w:val="auto"/>
    <w:pitch w:val="default"/>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Segoe UI">
    <w:altName w:val="Calibri"/>
    <w:panose1 w:val="020B0604020202020204"/>
    <w:charset w:val="00"/>
    <w:family w:val="swiss"/>
    <w:pitch w:val="variable"/>
    <w:sig w:usb0="E10022FF" w:usb1="C000E47F" w:usb2="00000029" w:usb3="00000000" w:csb0="000001DF" w:csb1="00000000"/>
  </w:font>
  <w:font w:name="Courier">
    <w:panose1 w:val="000000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5DD3E1" w14:textId="4C77B8D4" w:rsidR="00FE17CD" w:rsidRDefault="00FE17CD">
    <w:pPr>
      <w:pStyle w:val="Fuzeile"/>
    </w:pPr>
    <w:r>
      <w:tab/>
    </w:r>
    <w:r>
      <w:fldChar w:fldCharType="begin"/>
    </w:r>
    <w:r>
      <w:instrText>PAGE</w:instrText>
    </w:r>
    <w:r>
      <w:fldChar w:fldCharType="separate"/>
    </w:r>
    <w:r w:rsidR="008B676E">
      <w:rPr>
        <w:noProof/>
      </w:rPr>
      <w:t>1</w:t>
    </w:r>
    <w:r>
      <w:fldChar w:fldCharType="end"/>
    </w:r>
    <w:r>
      <w:t xml:space="preserve"> of </w:t>
    </w:r>
    <w:r>
      <w:fldChar w:fldCharType="begin"/>
    </w:r>
    <w:r>
      <w:instrText>NUMPAGES</w:instrText>
    </w:r>
    <w:r>
      <w:fldChar w:fldCharType="separate"/>
    </w:r>
    <w:r w:rsidR="008B676E">
      <w:rPr>
        <w:noProof/>
      </w:rPr>
      <w:t>11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76A9D8" w14:textId="77777777" w:rsidR="00843BD5" w:rsidRDefault="00843BD5">
      <w:r>
        <w:separator/>
      </w:r>
    </w:p>
  </w:footnote>
  <w:footnote w:type="continuationSeparator" w:id="0">
    <w:p w14:paraId="7E6783AD" w14:textId="77777777" w:rsidR="00843BD5" w:rsidRDefault="00843B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0BA0F5" w14:textId="26A4092E" w:rsidR="00FE17CD" w:rsidRPr="005D716B" w:rsidRDefault="00FE17CD">
    <w:pPr>
      <w:pStyle w:val="Kopfzeile"/>
      <w:jc w:val="center"/>
      <w:rPr>
        <w:lang w:val="en-GB"/>
      </w:rPr>
    </w:pPr>
    <w:r w:rsidRPr="005D716B">
      <w:rPr>
        <w:lang w:val="en-GB"/>
      </w:rPr>
      <w:t xml:space="preserve">Icebreaker </w:t>
    </w:r>
    <w:r>
      <w:rPr>
        <w:lang w:val="en-GB"/>
      </w:rPr>
      <w:t>“</w:t>
    </w:r>
    <w:r w:rsidRPr="005D716B">
      <w:rPr>
        <w:lang w:val="en-GB"/>
      </w:rPr>
      <w:t>Outbreak investig</w:t>
    </w:r>
    <w:r>
      <w:rPr>
        <w:lang w:val="en-GB"/>
      </w:rPr>
      <w:t>a</w:t>
    </w:r>
    <w:r w:rsidRPr="005D716B">
      <w:rPr>
        <w:lang w:val="en-GB"/>
      </w:rPr>
      <w:t>tion with the disease detectives</w:t>
    </w:r>
    <w:r>
      <w:rPr>
        <w:lang w:val="en-GB"/>
      </w:rPr>
      <w:t>”</w:t>
    </w:r>
  </w:p>
  <w:p w14:paraId="652AD4E2" w14:textId="77777777" w:rsidR="00FE17CD" w:rsidRPr="005D716B" w:rsidRDefault="00FE17CD">
    <w:pPr>
      <w:pStyle w:val="Kopfzeile"/>
      <w:jc w:val="cent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E83094"/>
    <w:multiLevelType w:val="multilevel"/>
    <w:tmpl w:val="94F4C42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23DD03DB"/>
    <w:multiLevelType w:val="multilevel"/>
    <w:tmpl w:val="94F4C42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3DC57411"/>
    <w:multiLevelType w:val="multilevel"/>
    <w:tmpl w:val="FCC6C7C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5D195FC1"/>
    <w:multiLevelType w:val="multilevel"/>
    <w:tmpl w:val="114E60D8"/>
    <w:lvl w:ilvl="0">
      <w:start w:val="1"/>
      <w:numFmt w:val="decimal"/>
      <w:lvlText w:val="%1."/>
      <w:lvlJc w:val="left"/>
      <w:pPr>
        <w:tabs>
          <w:tab w:val="num" w:pos="720"/>
        </w:tabs>
        <w:ind w:left="720"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63631C81"/>
    <w:multiLevelType w:val="hybridMultilevel"/>
    <w:tmpl w:val="E5C68D86"/>
    <w:lvl w:ilvl="0" w:tplc="6B364E08">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5C176E0"/>
    <w:multiLevelType w:val="multilevel"/>
    <w:tmpl w:val="93BE599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num w:numId="1">
    <w:abstractNumId w:val="5"/>
  </w:num>
  <w:num w:numId="2">
    <w:abstractNumId w:val="3"/>
  </w:num>
  <w:num w:numId="3">
    <w:abstractNumId w:val="2"/>
  </w:num>
  <w:num w:numId="4">
    <w:abstractNumId w:val="4"/>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6DE8"/>
    <w:rsid w:val="00020D26"/>
    <w:rsid w:val="000302CE"/>
    <w:rsid w:val="00045877"/>
    <w:rsid w:val="000730EA"/>
    <w:rsid w:val="000D1CA0"/>
    <w:rsid w:val="000D660F"/>
    <w:rsid w:val="000E7ACB"/>
    <w:rsid w:val="00104527"/>
    <w:rsid w:val="00113987"/>
    <w:rsid w:val="00136A60"/>
    <w:rsid w:val="001445CA"/>
    <w:rsid w:val="00180816"/>
    <w:rsid w:val="001B5A7D"/>
    <w:rsid w:val="001C20F4"/>
    <w:rsid w:val="001D300D"/>
    <w:rsid w:val="00240784"/>
    <w:rsid w:val="00246425"/>
    <w:rsid w:val="0025206F"/>
    <w:rsid w:val="00264435"/>
    <w:rsid w:val="00272A30"/>
    <w:rsid w:val="002743BC"/>
    <w:rsid w:val="002919D1"/>
    <w:rsid w:val="002C2312"/>
    <w:rsid w:val="002D32FE"/>
    <w:rsid w:val="00301EE3"/>
    <w:rsid w:val="00340C0F"/>
    <w:rsid w:val="00344C42"/>
    <w:rsid w:val="00351EA1"/>
    <w:rsid w:val="003541FA"/>
    <w:rsid w:val="003C2549"/>
    <w:rsid w:val="003F364E"/>
    <w:rsid w:val="00400127"/>
    <w:rsid w:val="00403287"/>
    <w:rsid w:val="0041169A"/>
    <w:rsid w:val="00421404"/>
    <w:rsid w:val="004218AA"/>
    <w:rsid w:val="00422FBC"/>
    <w:rsid w:val="00433ECE"/>
    <w:rsid w:val="00444F5A"/>
    <w:rsid w:val="00472B82"/>
    <w:rsid w:val="004A1D11"/>
    <w:rsid w:val="004C32DC"/>
    <w:rsid w:val="004C7B6A"/>
    <w:rsid w:val="004E3417"/>
    <w:rsid w:val="00562A05"/>
    <w:rsid w:val="005865C7"/>
    <w:rsid w:val="005920FC"/>
    <w:rsid w:val="005B2DE4"/>
    <w:rsid w:val="005D0565"/>
    <w:rsid w:val="005D21D3"/>
    <w:rsid w:val="005D716B"/>
    <w:rsid w:val="005E5DFF"/>
    <w:rsid w:val="0060172D"/>
    <w:rsid w:val="00626DE8"/>
    <w:rsid w:val="006C51F2"/>
    <w:rsid w:val="006C6F7B"/>
    <w:rsid w:val="006E5639"/>
    <w:rsid w:val="00723E81"/>
    <w:rsid w:val="00755956"/>
    <w:rsid w:val="007826CB"/>
    <w:rsid w:val="0079153B"/>
    <w:rsid w:val="007A4C80"/>
    <w:rsid w:val="007B4ECA"/>
    <w:rsid w:val="007F4AF2"/>
    <w:rsid w:val="00811402"/>
    <w:rsid w:val="0081402A"/>
    <w:rsid w:val="00825FE6"/>
    <w:rsid w:val="00837405"/>
    <w:rsid w:val="00843BD5"/>
    <w:rsid w:val="00845863"/>
    <w:rsid w:val="00865448"/>
    <w:rsid w:val="00891DCD"/>
    <w:rsid w:val="008B1E0C"/>
    <w:rsid w:val="008B676E"/>
    <w:rsid w:val="008E093B"/>
    <w:rsid w:val="008E15DD"/>
    <w:rsid w:val="008F36B0"/>
    <w:rsid w:val="008F5C27"/>
    <w:rsid w:val="00900C6D"/>
    <w:rsid w:val="00913C55"/>
    <w:rsid w:val="00934BFB"/>
    <w:rsid w:val="0098020F"/>
    <w:rsid w:val="00983BC2"/>
    <w:rsid w:val="0099012C"/>
    <w:rsid w:val="0099740F"/>
    <w:rsid w:val="009A1724"/>
    <w:rsid w:val="009B1EE6"/>
    <w:rsid w:val="009B324A"/>
    <w:rsid w:val="009D303E"/>
    <w:rsid w:val="009F664A"/>
    <w:rsid w:val="00A25362"/>
    <w:rsid w:val="00A431D3"/>
    <w:rsid w:val="00A5376B"/>
    <w:rsid w:val="00A612FF"/>
    <w:rsid w:val="00A71AE5"/>
    <w:rsid w:val="00A833BE"/>
    <w:rsid w:val="00AD3EF3"/>
    <w:rsid w:val="00B01063"/>
    <w:rsid w:val="00B24DC3"/>
    <w:rsid w:val="00B42FCE"/>
    <w:rsid w:val="00B63804"/>
    <w:rsid w:val="00B8409D"/>
    <w:rsid w:val="00BA1719"/>
    <w:rsid w:val="00BA2681"/>
    <w:rsid w:val="00BC22B5"/>
    <w:rsid w:val="00BC6585"/>
    <w:rsid w:val="00BD4B8A"/>
    <w:rsid w:val="00BD6D75"/>
    <w:rsid w:val="00BE4AC5"/>
    <w:rsid w:val="00C626D4"/>
    <w:rsid w:val="00C82E89"/>
    <w:rsid w:val="00C90DBB"/>
    <w:rsid w:val="00CD32FD"/>
    <w:rsid w:val="00CE08E3"/>
    <w:rsid w:val="00CE3697"/>
    <w:rsid w:val="00D02422"/>
    <w:rsid w:val="00D06577"/>
    <w:rsid w:val="00D31461"/>
    <w:rsid w:val="00D5232B"/>
    <w:rsid w:val="00D927C7"/>
    <w:rsid w:val="00DC0DE4"/>
    <w:rsid w:val="00DC163D"/>
    <w:rsid w:val="00DC7933"/>
    <w:rsid w:val="00DF3409"/>
    <w:rsid w:val="00DF38F4"/>
    <w:rsid w:val="00DF3F58"/>
    <w:rsid w:val="00E04DA2"/>
    <w:rsid w:val="00E44903"/>
    <w:rsid w:val="00E46EFB"/>
    <w:rsid w:val="00E53BBC"/>
    <w:rsid w:val="00E61D55"/>
    <w:rsid w:val="00E64E72"/>
    <w:rsid w:val="00E80B93"/>
    <w:rsid w:val="00F3069B"/>
    <w:rsid w:val="00F34FB6"/>
    <w:rsid w:val="00F67415"/>
    <w:rsid w:val="00F86FB4"/>
    <w:rsid w:val="00FB19D5"/>
    <w:rsid w:val="00FB7801"/>
    <w:rsid w:val="00FC1640"/>
    <w:rsid w:val="00FE17CD"/>
    <w:rsid w:val="00FE34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7A5B5"/>
  <w15:docId w15:val="{D7D3A144-F39A-4407-ACFC-E09465E9F4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Lucida Sans"/>
        <w:kern w:val="2"/>
        <w:sz w:val="24"/>
        <w:szCs w:val="24"/>
        <w:lang w:val="de-DE" w:eastAsia="zh-CN"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widowControl w:val="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NumberingSymbols">
    <w:name w:val="Numbering Symbols"/>
    <w:qFormat/>
  </w:style>
  <w:style w:type="character" w:customStyle="1" w:styleId="Bullets">
    <w:name w:val="Bullets"/>
    <w:qFormat/>
    <w:rPr>
      <w:rFonts w:ascii="OpenSymbol" w:eastAsia="OpenSymbol" w:hAnsi="OpenSymbol" w:cs="OpenSymbol"/>
    </w:rPr>
  </w:style>
  <w:style w:type="paragraph" w:customStyle="1" w:styleId="Heading">
    <w:name w:val="Heading"/>
    <w:basedOn w:val="Standard"/>
    <w:next w:val="Textkrper"/>
    <w:qFormat/>
    <w:pPr>
      <w:keepNext/>
      <w:spacing w:before="240" w:after="120"/>
    </w:pPr>
    <w:rPr>
      <w:rFonts w:ascii="Arial"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Index">
    <w:name w:val="Index"/>
    <w:basedOn w:val="Standard"/>
    <w:qFormat/>
    <w:pPr>
      <w:suppressLineNumbers/>
    </w:pPr>
  </w:style>
  <w:style w:type="paragraph" w:customStyle="1" w:styleId="TableContents">
    <w:name w:val="Table Contents"/>
    <w:basedOn w:val="Standard"/>
    <w:qFormat/>
    <w:pPr>
      <w:suppressLineNumbers/>
    </w:pPr>
  </w:style>
  <w:style w:type="paragraph" w:customStyle="1" w:styleId="TableHeading">
    <w:name w:val="Table Heading"/>
    <w:basedOn w:val="TableContents"/>
    <w:qFormat/>
    <w:pPr>
      <w:jc w:val="center"/>
    </w:pPr>
    <w:rPr>
      <w:b/>
      <w:bCs/>
    </w:rPr>
  </w:style>
  <w:style w:type="paragraph" w:styleId="Fuzeile">
    <w:name w:val="footer"/>
    <w:basedOn w:val="Standard"/>
    <w:pPr>
      <w:suppressLineNumbers/>
      <w:tabs>
        <w:tab w:val="center" w:pos="4819"/>
        <w:tab w:val="right" w:pos="9638"/>
      </w:tabs>
    </w:pPr>
  </w:style>
  <w:style w:type="paragraph" w:styleId="Kopfzeile">
    <w:name w:val="header"/>
    <w:basedOn w:val="Standard"/>
    <w:pPr>
      <w:suppressLineNumbers/>
      <w:tabs>
        <w:tab w:val="center" w:pos="4819"/>
        <w:tab w:val="right" w:pos="9638"/>
      </w:tabs>
    </w:pPr>
  </w:style>
  <w:style w:type="paragraph" w:styleId="Listenabsatz">
    <w:name w:val="List Paragraph"/>
    <w:basedOn w:val="Standard"/>
    <w:uiPriority w:val="34"/>
    <w:qFormat/>
    <w:rsid w:val="005D716B"/>
    <w:pPr>
      <w:ind w:left="720"/>
      <w:contextualSpacing/>
    </w:pPr>
    <w:rPr>
      <w:rFonts w:cs="Mangal"/>
      <w:szCs w:val="21"/>
    </w:rPr>
  </w:style>
  <w:style w:type="character" w:styleId="Kommentarzeichen">
    <w:name w:val="annotation reference"/>
    <w:basedOn w:val="Absatz-Standardschriftart"/>
    <w:uiPriority w:val="99"/>
    <w:semiHidden/>
    <w:unhideWhenUsed/>
    <w:rsid w:val="005D716B"/>
    <w:rPr>
      <w:sz w:val="16"/>
      <w:szCs w:val="16"/>
    </w:rPr>
  </w:style>
  <w:style w:type="paragraph" w:styleId="Kommentartext">
    <w:name w:val="annotation text"/>
    <w:basedOn w:val="Standard"/>
    <w:link w:val="KommentartextZchn"/>
    <w:uiPriority w:val="99"/>
    <w:unhideWhenUsed/>
    <w:rsid w:val="005D716B"/>
    <w:rPr>
      <w:rFonts w:cs="Mangal"/>
      <w:sz w:val="20"/>
      <w:szCs w:val="18"/>
    </w:rPr>
  </w:style>
  <w:style w:type="character" w:customStyle="1" w:styleId="KommentartextZchn">
    <w:name w:val="Kommentartext Zchn"/>
    <w:basedOn w:val="Absatz-Standardschriftart"/>
    <w:link w:val="Kommentartext"/>
    <w:uiPriority w:val="99"/>
    <w:rsid w:val="005D716B"/>
    <w:rPr>
      <w:rFonts w:cs="Mangal"/>
      <w:sz w:val="20"/>
      <w:szCs w:val="18"/>
    </w:rPr>
  </w:style>
  <w:style w:type="paragraph" w:styleId="Kommentarthema">
    <w:name w:val="annotation subject"/>
    <w:basedOn w:val="Kommentartext"/>
    <w:next w:val="Kommentartext"/>
    <w:link w:val="KommentarthemaZchn"/>
    <w:uiPriority w:val="99"/>
    <w:semiHidden/>
    <w:unhideWhenUsed/>
    <w:rsid w:val="005D716B"/>
    <w:rPr>
      <w:b/>
      <w:bCs/>
    </w:rPr>
  </w:style>
  <w:style w:type="character" w:customStyle="1" w:styleId="KommentarthemaZchn">
    <w:name w:val="Kommentarthema Zchn"/>
    <w:basedOn w:val="KommentartextZchn"/>
    <w:link w:val="Kommentarthema"/>
    <w:uiPriority w:val="99"/>
    <w:semiHidden/>
    <w:rsid w:val="005D716B"/>
    <w:rPr>
      <w:rFonts w:cs="Mangal"/>
      <w:b/>
      <w:bCs/>
      <w:sz w:val="20"/>
      <w:szCs w:val="18"/>
    </w:rPr>
  </w:style>
  <w:style w:type="paragraph" w:styleId="Sprechblasentext">
    <w:name w:val="Balloon Text"/>
    <w:basedOn w:val="Standard"/>
    <w:link w:val="SprechblasentextZchn"/>
    <w:uiPriority w:val="99"/>
    <w:semiHidden/>
    <w:unhideWhenUsed/>
    <w:rsid w:val="005D716B"/>
    <w:rPr>
      <w:rFonts w:ascii="Segoe UI" w:hAnsi="Segoe UI" w:cs="Mangal"/>
      <w:sz w:val="18"/>
      <w:szCs w:val="16"/>
    </w:rPr>
  </w:style>
  <w:style w:type="character" w:customStyle="1" w:styleId="SprechblasentextZchn">
    <w:name w:val="Sprechblasentext Zchn"/>
    <w:basedOn w:val="Absatz-Standardschriftart"/>
    <w:link w:val="Sprechblasentext"/>
    <w:uiPriority w:val="99"/>
    <w:semiHidden/>
    <w:rsid w:val="005D716B"/>
    <w:rPr>
      <w:rFonts w:ascii="Segoe UI" w:hAnsi="Segoe UI" w:cs="Mangal"/>
      <w:sz w:val="18"/>
      <w:szCs w:val="16"/>
    </w:rPr>
  </w:style>
  <w:style w:type="paragraph" w:styleId="StandardWeb">
    <w:name w:val="Normal (Web)"/>
    <w:basedOn w:val="Standard"/>
    <w:uiPriority w:val="99"/>
    <w:semiHidden/>
    <w:unhideWhenUsed/>
    <w:rsid w:val="009B324A"/>
    <w:pPr>
      <w:widowControl/>
      <w:spacing w:before="100" w:beforeAutospacing="1" w:after="119"/>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56402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E8D534-8B13-4446-BE42-407D7B690A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1892</Words>
  <Characters>11926</Characters>
  <Application>Microsoft Office Word</Application>
  <DocSecurity>0</DocSecurity>
  <Lines>99</Lines>
  <Paragraphs>27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bimbel bombel</dc:creator>
  <dc:description/>
  <cp:lastModifiedBy>a b</cp:lastModifiedBy>
  <cp:revision>4</cp:revision>
  <dcterms:created xsi:type="dcterms:W3CDTF">2018-07-25T17:59:00Z</dcterms:created>
  <dcterms:modified xsi:type="dcterms:W3CDTF">2022-10-10T14:18:00Z</dcterms:modified>
  <dc:language>de-DE</dc:language>
</cp:coreProperties>
</file>